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B936B">
      <w:pPr>
        <w:rPr>
          <w:rFonts w:hint="eastAsia"/>
        </w:rPr>
      </w:pPr>
      <w:bookmarkStart w:id="0" w:name="_GoBack"/>
      <w:r>
        <w:rPr>
          <w:rFonts w:hint="eastAsia"/>
        </w:rPr>
        <w:t>呼吸机技术参数(转运版)</w:t>
      </w:r>
    </w:p>
    <w:bookmarkEnd w:id="0"/>
    <w:p w14:paraId="04013750">
      <w:pPr>
        <w:rPr>
          <w:rFonts w:hint="eastAsia"/>
        </w:rPr>
      </w:pPr>
      <w:r>
        <w:rPr>
          <w:rFonts w:hint="eastAsia"/>
        </w:rPr>
        <w:t>一、适用范围</w:t>
      </w:r>
    </w:p>
    <w:p w14:paraId="47C29674">
      <w:pPr>
        <w:rPr>
          <w:rFonts w:hint="eastAsia"/>
        </w:rPr>
      </w:pPr>
      <w:r>
        <w:rPr>
          <w:rFonts w:hint="eastAsia"/>
        </w:rPr>
        <w:t>▲适用于院内、院外急危重症患者转运过程中进行通气辅助及呼吸支持，符合YY0600.3转运呼吸机标准;同时适用于呼吸衰竭患者的床边长期治疗，符合GB9706.28治疗呼吸机标准;在国家医疗器械产品注册证临床适用范围中明确注明。</w:t>
      </w:r>
    </w:p>
    <w:p w14:paraId="6936F100">
      <w:pPr>
        <w:rPr>
          <w:rFonts w:hint="eastAsia"/>
        </w:rPr>
      </w:pPr>
      <w:r>
        <w:rPr>
          <w:rFonts w:hint="eastAsia"/>
        </w:rPr>
        <w:t>二、技术参数2</w:t>
      </w:r>
    </w:p>
    <w:p w14:paraId="1016232C">
      <w:pPr>
        <w:rPr>
          <w:rFonts w:hint="eastAsia"/>
        </w:rPr>
      </w:pPr>
      <w:r>
        <w:rPr>
          <w:rFonts w:hint="eastAsia"/>
        </w:rPr>
        <w:t>▲电动电控型呼吸机，内置静音微型涡轮压缩机;</w:t>
      </w:r>
    </w:p>
    <w:p w14:paraId="470FD6AB"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呼吸模式:包括有创通气和无创通气,IPPV、V-A/C、V-SIMV、PCV、P-A/C、P-SIMVPRVC、CPAP/PSV</w:t>
      </w:r>
    </w:p>
    <w:p w14:paraId="74ABA756">
      <w:p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适用于小儿和成人患者通气;</w:t>
      </w:r>
    </w:p>
    <w:p w14:paraId="472FABAF">
      <w:pPr>
        <w:rPr>
          <w:rFonts w:hint="eastAsia"/>
        </w:rPr>
      </w:pPr>
      <w:r>
        <w:rPr>
          <w:rFonts w:hint="eastAsia"/>
        </w:rPr>
        <w:t>3.▲具有 CPR 模式:具有 15:2,30:2，连续按压三种模式，且有直观图形化显示功能三、监测功能:</w:t>
      </w:r>
    </w:p>
    <w:p w14:paraId="325C6D48">
      <w:pPr>
        <w:rPr>
          <w:rFonts w:hint="eastAsia"/>
        </w:rPr>
      </w:pPr>
      <w:r>
        <w:rPr>
          <w:rFonts w:hint="eastAsia"/>
        </w:rPr>
        <w:t>1.▲显示屏:10.4 英寸彩色液晶触摸屏</w:t>
      </w:r>
    </w:p>
    <w:p w14:paraId="21B1DFFC">
      <w:pPr>
        <w:rPr>
          <w:rFonts w:hint="eastAsia"/>
        </w:rPr>
      </w:pPr>
      <w:r>
        <w:rPr>
          <w:rFonts w:hint="eastAsia"/>
        </w:rPr>
        <w:t>2. 波形图:P-T，V-T，F-T波形，同屏可显示</w:t>
      </w:r>
      <w:r>
        <w:rPr>
          <w:rFonts w:hint="eastAsia"/>
          <w:lang w:val="en-US" w:eastAsia="zh-CN"/>
        </w:rPr>
        <w:t>≥</w:t>
      </w:r>
      <w:r>
        <w:rPr>
          <w:rFonts w:hint="eastAsia"/>
        </w:rPr>
        <w:t>3 道以上波形;</w:t>
      </w:r>
    </w:p>
    <w:p w14:paraId="11440775">
      <w:pPr>
        <w:rPr>
          <w:rFonts w:hint="eastAsia"/>
        </w:rPr>
      </w:pPr>
      <w:r>
        <w:rPr>
          <w:rFonts w:hint="eastAsia"/>
        </w:rPr>
        <w:t>3. 环形图:(P-V)、(F-V)、(F-P)环图，可同屏显示</w:t>
      </w:r>
      <w:r>
        <w:rPr>
          <w:rFonts w:hint="eastAsia"/>
          <w:lang w:val="en-US" w:eastAsia="zh-CN"/>
        </w:rPr>
        <w:t>≥</w:t>
      </w:r>
      <w:r>
        <w:rPr>
          <w:rFonts w:hint="eastAsia"/>
        </w:rPr>
        <w:t>2个以上呼吸环</w:t>
      </w:r>
    </w:p>
    <w:p w14:paraId="2FB714B4">
      <w:pPr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▲监测界面:具有波形界面、呼吸环界面、趋势图界面，全参数监测界面，大字体界面等五种监测界面，且可根据用户需要任意切换;</w:t>
      </w:r>
    </w:p>
    <w:p w14:paraId="1FBDC8A8">
      <w:pPr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监测参数:峰压、平均压、平台压、PEEP、吸气潮气量、呼气潮气量、自主呼出潮气量、潮气量/体重、吸气分钟通气量、呼气分钟通气量、自主分钟通气量、分钟漏气量总呼吸频率、机控呼吸频率、自主呼吸频率、I/E比、氧浓度、氧耗量等</w:t>
      </w:r>
    </w:p>
    <w:p w14:paraId="01BCAD30">
      <w:pPr>
        <w:rPr>
          <w:rFonts w:hint="eastAsia"/>
          <w:lang w:eastAsia="zh-CN"/>
        </w:rPr>
      </w:pPr>
      <w:r>
        <w:rPr>
          <w:rFonts w:hint="eastAsia"/>
        </w:rPr>
        <w:t>▲呼吸力学监测:P0.1、NIF、静态顺应性、动态顺应性、吸气阻力、呼气阻力、RSBI0</w:t>
      </w:r>
      <w:r>
        <w:rPr>
          <w:rFonts w:hint="eastAsia"/>
          <w:lang w:eastAsia="zh-CN"/>
        </w:rPr>
        <w:t>、</w:t>
      </w:r>
      <w:r>
        <w:rPr>
          <w:rFonts w:hint="eastAsia"/>
        </w:rPr>
        <w:t>时间常数 RC、内源性 PEEP、呼吸功等</w:t>
      </w:r>
      <w:r>
        <w:rPr>
          <w:rFonts w:hint="eastAsia"/>
          <w:lang w:eastAsia="zh-CN"/>
        </w:rPr>
        <w:t>。</w:t>
      </w:r>
    </w:p>
    <w:p w14:paraId="30DCD8F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整机质保≥3年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D5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2025-05-27T09:04:19Z</dcterms:created>
  <dc:creator>Administrator</dc:creator>
  <cp:lastModifiedBy>杨乐多</cp:lastModifiedBy>
  <dcterms:modified xsi:type="dcterms:W3CDTF">2025-05-27T09:07:38Z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eyJoZGlkIjoiZGM0MDdjZTI1NzQ3NDVhYzc2YWNhYjNhNzA5NDE3NTkiLCJ1c2VySWQiOiI3NTAyNzQ5OTQifQ==</vt:lpwstr>
  </property>
  <property fmtid="{D5CDD505-2E9C-101B-9397-08002B2CF9AE}" pid="4" name="ICV">
    <vt:lpwstr>9FE16068C06240BFAA88AB74D3AED2D5_12</vt:lpwstr>
  </property>
</Properties>
</file>