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A8EF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kern w:val="2"/>
          <w:sz w:val="30"/>
          <w:szCs w:val="30"/>
          <w:lang w:val="en-US" w:eastAsia="zh-CN" w:bidi="ar-SA"/>
        </w:rPr>
        <w:t>一、</w:t>
      </w:r>
      <w:r>
        <w:rPr>
          <w:rFonts w:hint="eastAsia" w:ascii="华文仿宋" w:hAnsi="华文仿宋" w:eastAsia="华文仿宋" w:cs="华文仿宋"/>
          <w:sz w:val="30"/>
          <w:szCs w:val="30"/>
          <w:lang w:val="en-US" w:eastAsia="zh-CN"/>
        </w:rPr>
        <w:t>论证内容及数量</w:t>
      </w:r>
    </w:p>
    <w:tbl>
      <w:tblPr>
        <w:tblStyle w:val="3"/>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6777"/>
        <w:gridCol w:w="893"/>
      </w:tblGrid>
      <w:tr w14:paraId="77C9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26A5331C">
            <w:pPr>
              <w:pStyle w:val="5"/>
              <w:jc w:val="center"/>
              <w:rPr>
                <w:rFonts w:hint="eastAsia" w:ascii="仿宋" w:hAnsi="仿宋" w:eastAsia="仿宋" w:cs="仿宋"/>
                <w:sz w:val="24"/>
                <w:szCs w:val="24"/>
              </w:rPr>
            </w:pPr>
            <w:r>
              <w:rPr>
                <w:rFonts w:hint="eastAsia" w:ascii="仿宋" w:hAnsi="仿宋" w:eastAsia="仿宋" w:cs="仿宋"/>
                <w:sz w:val="24"/>
                <w:szCs w:val="24"/>
              </w:rPr>
              <w:t>序号</w:t>
            </w:r>
          </w:p>
        </w:tc>
        <w:tc>
          <w:tcPr>
            <w:tcW w:w="3969" w:type="pct"/>
            <w:shd w:val="clear" w:color="auto" w:fill="auto"/>
            <w:vAlign w:val="center"/>
          </w:tcPr>
          <w:p w14:paraId="2836BC5C">
            <w:pPr>
              <w:pStyle w:val="5"/>
              <w:jc w:val="center"/>
              <w:rPr>
                <w:rFonts w:hint="eastAsia" w:ascii="仿宋" w:hAnsi="仿宋" w:eastAsia="仿宋" w:cs="仿宋"/>
                <w:sz w:val="24"/>
                <w:szCs w:val="24"/>
              </w:rPr>
            </w:pPr>
            <w:r>
              <w:rPr>
                <w:rFonts w:hint="eastAsia" w:ascii="仿宋" w:hAnsi="仿宋" w:eastAsia="仿宋" w:cs="仿宋"/>
                <w:sz w:val="24"/>
                <w:szCs w:val="24"/>
              </w:rPr>
              <w:t>名称</w:t>
            </w:r>
          </w:p>
        </w:tc>
        <w:tc>
          <w:tcPr>
            <w:tcW w:w="521" w:type="pct"/>
            <w:shd w:val="clear" w:color="auto" w:fill="auto"/>
            <w:vAlign w:val="center"/>
          </w:tcPr>
          <w:p w14:paraId="105A29CC">
            <w:pPr>
              <w:pStyle w:val="5"/>
              <w:jc w:val="center"/>
              <w:rPr>
                <w:rFonts w:hint="eastAsia" w:ascii="仿宋" w:hAnsi="仿宋" w:eastAsia="仿宋" w:cs="仿宋"/>
                <w:sz w:val="24"/>
                <w:szCs w:val="24"/>
              </w:rPr>
            </w:pPr>
            <w:r>
              <w:rPr>
                <w:rFonts w:hint="eastAsia" w:ascii="仿宋" w:hAnsi="仿宋" w:eastAsia="仿宋" w:cs="仿宋"/>
                <w:sz w:val="24"/>
                <w:szCs w:val="24"/>
              </w:rPr>
              <w:t>数量</w:t>
            </w:r>
          </w:p>
        </w:tc>
      </w:tr>
      <w:tr w14:paraId="7F2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shd w:val="clear" w:color="auto" w:fill="auto"/>
            <w:vAlign w:val="center"/>
          </w:tcPr>
          <w:p w14:paraId="5AEF2A24">
            <w:pPr>
              <w:pStyle w:val="5"/>
              <w:rPr>
                <w:rFonts w:hint="eastAsia" w:ascii="仿宋" w:hAnsi="仿宋" w:eastAsia="仿宋" w:cs="仿宋"/>
                <w:sz w:val="24"/>
                <w:szCs w:val="24"/>
              </w:rPr>
            </w:pPr>
            <w:r>
              <w:rPr>
                <w:rFonts w:hint="eastAsia" w:ascii="仿宋" w:hAnsi="仿宋" w:eastAsia="仿宋" w:cs="仿宋"/>
                <w:sz w:val="24"/>
                <w:szCs w:val="24"/>
              </w:rPr>
              <w:t>医院绩效考核咨询服务</w:t>
            </w:r>
          </w:p>
        </w:tc>
      </w:tr>
      <w:tr w14:paraId="2E08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4DEABC1F">
            <w:pPr>
              <w:pStyle w:val="5"/>
              <w:jc w:val="center"/>
              <w:rPr>
                <w:rFonts w:hint="eastAsia" w:ascii="仿宋" w:hAnsi="仿宋" w:eastAsia="仿宋" w:cs="仿宋"/>
                <w:sz w:val="24"/>
                <w:szCs w:val="24"/>
              </w:rPr>
            </w:pPr>
            <w:r>
              <w:rPr>
                <w:rFonts w:hint="eastAsia" w:ascii="仿宋" w:hAnsi="仿宋" w:eastAsia="仿宋" w:cs="仿宋"/>
                <w:sz w:val="24"/>
                <w:szCs w:val="24"/>
              </w:rPr>
              <w:t>1</w:t>
            </w:r>
          </w:p>
        </w:tc>
        <w:tc>
          <w:tcPr>
            <w:tcW w:w="3969" w:type="pct"/>
            <w:shd w:val="clear" w:color="auto" w:fill="auto"/>
            <w:vAlign w:val="center"/>
          </w:tcPr>
          <w:p w14:paraId="4C8A0A68">
            <w:pPr>
              <w:pStyle w:val="5"/>
              <w:rPr>
                <w:rFonts w:hint="eastAsia" w:ascii="仿宋" w:hAnsi="仿宋" w:eastAsia="仿宋" w:cs="仿宋"/>
                <w:sz w:val="24"/>
                <w:szCs w:val="24"/>
              </w:rPr>
            </w:pPr>
            <w:r>
              <w:rPr>
                <w:rFonts w:hint="eastAsia" w:ascii="仿宋" w:hAnsi="仿宋" w:eastAsia="仿宋" w:cs="仿宋"/>
                <w:sz w:val="24"/>
                <w:szCs w:val="24"/>
              </w:rPr>
              <w:t>临床医生绩效评价方案设计</w:t>
            </w:r>
          </w:p>
        </w:tc>
        <w:tc>
          <w:tcPr>
            <w:tcW w:w="521" w:type="pct"/>
            <w:shd w:val="clear" w:color="auto" w:fill="auto"/>
            <w:vAlign w:val="center"/>
          </w:tcPr>
          <w:p w14:paraId="6FA934F6">
            <w:pPr>
              <w:pStyle w:val="5"/>
              <w:rPr>
                <w:rFonts w:hint="eastAsia" w:ascii="仿宋" w:hAnsi="仿宋" w:eastAsia="仿宋" w:cs="仿宋"/>
                <w:sz w:val="24"/>
                <w:szCs w:val="24"/>
              </w:rPr>
            </w:pPr>
            <w:r>
              <w:rPr>
                <w:rFonts w:hint="eastAsia" w:ascii="仿宋" w:hAnsi="仿宋" w:eastAsia="仿宋" w:cs="仿宋"/>
                <w:sz w:val="24"/>
                <w:szCs w:val="24"/>
              </w:rPr>
              <w:t>1</w:t>
            </w:r>
          </w:p>
        </w:tc>
      </w:tr>
      <w:tr w14:paraId="079B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52D0D4B1">
            <w:pPr>
              <w:pStyle w:val="5"/>
              <w:jc w:val="center"/>
              <w:rPr>
                <w:rFonts w:hint="eastAsia" w:ascii="仿宋" w:hAnsi="仿宋" w:eastAsia="仿宋" w:cs="仿宋"/>
                <w:sz w:val="24"/>
                <w:szCs w:val="24"/>
              </w:rPr>
            </w:pPr>
            <w:r>
              <w:rPr>
                <w:rFonts w:hint="eastAsia" w:ascii="仿宋" w:hAnsi="仿宋" w:eastAsia="仿宋" w:cs="仿宋"/>
                <w:sz w:val="24"/>
                <w:szCs w:val="24"/>
              </w:rPr>
              <w:t>2</w:t>
            </w:r>
          </w:p>
        </w:tc>
        <w:tc>
          <w:tcPr>
            <w:tcW w:w="3969" w:type="pct"/>
            <w:shd w:val="clear" w:color="auto" w:fill="auto"/>
            <w:vAlign w:val="center"/>
          </w:tcPr>
          <w:p w14:paraId="34E3E1F1">
            <w:pPr>
              <w:pStyle w:val="5"/>
              <w:rPr>
                <w:rFonts w:hint="eastAsia" w:ascii="仿宋" w:hAnsi="仿宋" w:eastAsia="仿宋" w:cs="仿宋"/>
                <w:sz w:val="24"/>
                <w:szCs w:val="24"/>
              </w:rPr>
            </w:pPr>
            <w:r>
              <w:rPr>
                <w:rFonts w:hint="eastAsia" w:ascii="仿宋" w:hAnsi="仿宋" w:eastAsia="仿宋" w:cs="仿宋"/>
                <w:sz w:val="24"/>
                <w:szCs w:val="24"/>
              </w:rPr>
              <w:t>临床护理绩效评价方案设计</w:t>
            </w:r>
          </w:p>
        </w:tc>
        <w:tc>
          <w:tcPr>
            <w:tcW w:w="521" w:type="pct"/>
            <w:shd w:val="clear" w:color="auto" w:fill="auto"/>
            <w:vAlign w:val="center"/>
          </w:tcPr>
          <w:p w14:paraId="7C163463">
            <w:pPr>
              <w:pStyle w:val="5"/>
              <w:rPr>
                <w:rFonts w:hint="eastAsia" w:ascii="仿宋" w:hAnsi="仿宋" w:eastAsia="仿宋" w:cs="仿宋"/>
                <w:sz w:val="24"/>
                <w:szCs w:val="24"/>
              </w:rPr>
            </w:pPr>
            <w:r>
              <w:rPr>
                <w:rFonts w:hint="eastAsia" w:ascii="仿宋" w:hAnsi="仿宋" w:eastAsia="仿宋" w:cs="仿宋"/>
                <w:sz w:val="24"/>
                <w:szCs w:val="24"/>
              </w:rPr>
              <w:t>1</w:t>
            </w:r>
          </w:p>
        </w:tc>
      </w:tr>
      <w:tr w14:paraId="5BF2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04C1C795">
            <w:pPr>
              <w:pStyle w:val="5"/>
              <w:jc w:val="center"/>
              <w:rPr>
                <w:rFonts w:hint="eastAsia" w:ascii="仿宋" w:hAnsi="仿宋" w:eastAsia="仿宋" w:cs="仿宋"/>
                <w:sz w:val="24"/>
                <w:szCs w:val="24"/>
              </w:rPr>
            </w:pPr>
            <w:r>
              <w:rPr>
                <w:rFonts w:hint="eastAsia" w:ascii="仿宋" w:hAnsi="仿宋" w:eastAsia="仿宋" w:cs="仿宋"/>
                <w:sz w:val="24"/>
                <w:szCs w:val="24"/>
              </w:rPr>
              <w:t>3</w:t>
            </w:r>
          </w:p>
        </w:tc>
        <w:tc>
          <w:tcPr>
            <w:tcW w:w="3969" w:type="pct"/>
            <w:shd w:val="clear" w:color="auto" w:fill="auto"/>
            <w:vAlign w:val="center"/>
          </w:tcPr>
          <w:p w14:paraId="11F788AC">
            <w:pPr>
              <w:pStyle w:val="5"/>
              <w:rPr>
                <w:rFonts w:hint="eastAsia" w:ascii="仿宋" w:hAnsi="仿宋" w:eastAsia="仿宋" w:cs="仿宋"/>
                <w:sz w:val="24"/>
                <w:szCs w:val="24"/>
              </w:rPr>
            </w:pPr>
            <w:r>
              <w:rPr>
                <w:rFonts w:hint="eastAsia" w:ascii="仿宋" w:hAnsi="仿宋" w:eastAsia="仿宋" w:cs="仿宋"/>
                <w:sz w:val="24"/>
                <w:szCs w:val="24"/>
              </w:rPr>
              <w:t>医技科室绩效评价方案设计</w:t>
            </w:r>
          </w:p>
        </w:tc>
        <w:tc>
          <w:tcPr>
            <w:tcW w:w="521" w:type="pct"/>
            <w:shd w:val="clear" w:color="auto" w:fill="auto"/>
            <w:vAlign w:val="center"/>
          </w:tcPr>
          <w:p w14:paraId="58426AFC">
            <w:pPr>
              <w:pStyle w:val="5"/>
              <w:rPr>
                <w:rFonts w:hint="eastAsia" w:ascii="仿宋" w:hAnsi="仿宋" w:eastAsia="仿宋" w:cs="仿宋"/>
                <w:sz w:val="24"/>
                <w:szCs w:val="24"/>
              </w:rPr>
            </w:pPr>
            <w:r>
              <w:rPr>
                <w:rFonts w:hint="eastAsia" w:ascii="仿宋" w:hAnsi="仿宋" w:eastAsia="仿宋" w:cs="仿宋"/>
                <w:sz w:val="24"/>
                <w:szCs w:val="24"/>
              </w:rPr>
              <w:t>1</w:t>
            </w:r>
          </w:p>
        </w:tc>
      </w:tr>
      <w:tr w14:paraId="2CB2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2E8987C9">
            <w:pPr>
              <w:pStyle w:val="5"/>
              <w:jc w:val="center"/>
              <w:rPr>
                <w:rFonts w:hint="eastAsia" w:ascii="仿宋" w:hAnsi="仿宋" w:eastAsia="仿宋" w:cs="仿宋"/>
                <w:sz w:val="24"/>
                <w:szCs w:val="24"/>
              </w:rPr>
            </w:pPr>
            <w:r>
              <w:rPr>
                <w:rFonts w:hint="eastAsia" w:ascii="仿宋" w:hAnsi="仿宋" w:eastAsia="仿宋" w:cs="仿宋"/>
                <w:sz w:val="24"/>
                <w:szCs w:val="24"/>
              </w:rPr>
              <w:t>4</w:t>
            </w:r>
          </w:p>
        </w:tc>
        <w:tc>
          <w:tcPr>
            <w:tcW w:w="3969" w:type="pct"/>
            <w:shd w:val="clear" w:color="auto" w:fill="auto"/>
            <w:vAlign w:val="center"/>
          </w:tcPr>
          <w:p w14:paraId="5762BA19">
            <w:pPr>
              <w:pStyle w:val="5"/>
              <w:rPr>
                <w:rFonts w:hint="eastAsia" w:ascii="仿宋" w:hAnsi="仿宋" w:eastAsia="仿宋" w:cs="仿宋"/>
                <w:sz w:val="24"/>
                <w:szCs w:val="24"/>
              </w:rPr>
            </w:pPr>
            <w:r>
              <w:rPr>
                <w:rFonts w:hint="eastAsia" w:ascii="仿宋" w:hAnsi="仿宋" w:eastAsia="仿宋" w:cs="仿宋"/>
                <w:sz w:val="24"/>
                <w:szCs w:val="24"/>
              </w:rPr>
              <w:t>挂号收费、出住院处、药学、供应室等科室绩效评价方案设计</w:t>
            </w:r>
          </w:p>
        </w:tc>
        <w:tc>
          <w:tcPr>
            <w:tcW w:w="521" w:type="pct"/>
            <w:shd w:val="clear" w:color="auto" w:fill="auto"/>
            <w:vAlign w:val="center"/>
          </w:tcPr>
          <w:p w14:paraId="1A2AE95C">
            <w:pPr>
              <w:pStyle w:val="5"/>
              <w:rPr>
                <w:rFonts w:hint="eastAsia" w:ascii="仿宋" w:hAnsi="仿宋" w:eastAsia="仿宋" w:cs="仿宋"/>
                <w:sz w:val="24"/>
                <w:szCs w:val="24"/>
              </w:rPr>
            </w:pPr>
            <w:r>
              <w:rPr>
                <w:rFonts w:hint="eastAsia" w:ascii="仿宋" w:hAnsi="仿宋" w:eastAsia="仿宋" w:cs="仿宋"/>
                <w:sz w:val="24"/>
                <w:szCs w:val="24"/>
              </w:rPr>
              <w:t>1</w:t>
            </w:r>
          </w:p>
        </w:tc>
      </w:tr>
      <w:tr w14:paraId="15C1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42CE72F6">
            <w:pPr>
              <w:pStyle w:val="5"/>
              <w:jc w:val="center"/>
              <w:rPr>
                <w:rFonts w:hint="eastAsia" w:ascii="仿宋" w:hAnsi="仿宋" w:eastAsia="仿宋" w:cs="仿宋"/>
                <w:sz w:val="24"/>
                <w:szCs w:val="24"/>
              </w:rPr>
            </w:pPr>
            <w:r>
              <w:rPr>
                <w:rFonts w:hint="eastAsia" w:ascii="仿宋" w:hAnsi="仿宋" w:eastAsia="仿宋" w:cs="仿宋"/>
                <w:sz w:val="24"/>
                <w:szCs w:val="24"/>
              </w:rPr>
              <w:t>5</w:t>
            </w:r>
          </w:p>
        </w:tc>
        <w:tc>
          <w:tcPr>
            <w:tcW w:w="3969" w:type="pct"/>
            <w:shd w:val="clear" w:color="auto" w:fill="auto"/>
            <w:vAlign w:val="center"/>
          </w:tcPr>
          <w:p w14:paraId="1E6E8BE7">
            <w:pPr>
              <w:pStyle w:val="5"/>
              <w:rPr>
                <w:rFonts w:hint="eastAsia" w:ascii="仿宋" w:hAnsi="仿宋" w:eastAsia="仿宋" w:cs="仿宋"/>
                <w:sz w:val="24"/>
                <w:szCs w:val="24"/>
              </w:rPr>
            </w:pPr>
            <w:r>
              <w:rPr>
                <w:rFonts w:hint="eastAsia" w:ascii="仿宋" w:hAnsi="仿宋" w:eastAsia="仿宋" w:cs="仿宋"/>
                <w:sz w:val="24"/>
                <w:szCs w:val="24"/>
              </w:rPr>
              <w:t>手术专项绩效评价方案设计</w:t>
            </w:r>
          </w:p>
        </w:tc>
        <w:tc>
          <w:tcPr>
            <w:tcW w:w="521" w:type="pct"/>
            <w:shd w:val="clear" w:color="auto" w:fill="auto"/>
            <w:vAlign w:val="center"/>
          </w:tcPr>
          <w:p w14:paraId="2E326BE3">
            <w:pPr>
              <w:pStyle w:val="5"/>
              <w:rPr>
                <w:rFonts w:hint="eastAsia" w:ascii="仿宋" w:hAnsi="仿宋" w:eastAsia="仿宋" w:cs="仿宋"/>
                <w:sz w:val="24"/>
                <w:szCs w:val="24"/>
              </w:rPr>
            </w:pPr>
            <w:r>
              <w:rPr>
                <w:rFonts w:hint="eastAsia" w:ascii="仿宋" w:hAnsi="仿宋" w:eastAsia="仿宋" w:cs="仿宋"/>
                <w:sz w:val="24"/>
                <w:szCs w:val="24"/>
              </w:rPr>
              <w:t>1</w:t>
            </w:r>
          </w:p>
        </w:tc>
      </w:tr>
      <w:tr w14:paraId="7A12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1BF960BD">
            <w:pPr>
              <w:pStyle w:val="5"/>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3969" w:type="pct"/>
            <w:shd w:val="clear" w:color="auto" w:fill="auto"/>
          </w:tcPr>
          <w:p w14:paraId="395E585B">
            <w:pPr>
              <w:pStyle w:val="5"/>
              <w:rPr>
                <w:rFonts w:hint="eastAsia" w:ascii="仿宋" w:hAnsi="仿宋" w:eastAsia="仿宋" w:cs="仿宋"/>
                <w:sz w:val="24"/>
                <w:szCs w:val="24"/>
              </w:rPr>
            </w:pPr>
            <w:r>
              <w:rPr>
                <w:rFonts w:hint="eastAsia" w:ascii="仿宋" w:hAnsi="仿宋" w:eastAsia="仿宋" w:cs="仿宋"/>
                <w:sz w:val="24"/>
                <w:szCs w:val="24"/>
              </w:rPr>
              <w:t>科室直接成本管控方案设计</w:t>
            </w:r>
          </w:p>
        </w:tc>
        <w:tc>
          <w:tcPr>
            <w:tcW w:w="521" w:type="pct"/>
            <w:shd w:val="clear" w:color="auto" w:fill="auto"/>
            <w:vAlign w:val="center"/>
          </w:tcPr>
          <w:p w14:paraId="2EC52FA5">
            <w:pPr>
              <w:pStyle w:val="5"/>
              <w:rPr>
                <w:rFonts w:hint="eastAsia" w:ascii="仿宋" w:hAnsi="仿宋" w:eastAsia="仿宋" w:cs="仿宋"/>
                <w:sz w:val="24"/>
                <w:szCs w:val="24"/>
              </w:rPr>
            </w:pPr>
            <w:r>
              <w:rPr>
                <w:rFonts w:hint="eastAsia" w:ascii="仿宋" w:hAnsi="仿宋" w:eastAsia="仿宋" w:cs="仿宋"/>
                <w:sz w:val="24"/>
                <w:szCs w:val="24"/>
              </w:rPr>
              <w:t>1</w:t>
            </w:r>
          </w:p>
        </w:tc>
      </w:tr>
      <w:tr w14:paraId="32D2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4F372315">
            <w:pPr>
              <w:pStyle w:val="5"/>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3969" w:type="pct"/>
            <w:shd w:val="clear" w:color="auto" w:fill="auto"/>
          </w:tcPr>
          <w:p w14:paraId="0768CF38">
            <w:pPr>
              <w:pStyle w:val="5"/>
              <w:rPr>
                <w:rFonts w:hint="eastAsia" w:ascii="仿宋" w:hAnsi="仿宋" w:eastAsia="仿宋" w:cs="仿宋"/>
                <w:sz w:val="24"/>
                <w:szCs w:val="24"/>
              </w:rPr>
            </w:pPr>
            <w:r>
              <w:rPr>
                <w:rFonts w:hint="eastAsia" w:ascii="仿宋" w:hAnsi="仿宋" w:eastAsia="仿宋" w:cs="仿宋"/>
                <w:sz w:val="24"/>
                <w:szCs w:val="24"/>
              </w:rPr>
              <w:t>核算单元嵌入关键考核指标方案设计</w:t>
            </w:r>
          </w:p>
        </w:tc>
        <w:tc>
          <w:tcPr>
            <w:tcW w:w="521" w:type="pct"/>
            <w:shd w:val="clear" w:color="auto" w:fill="auto"/>
            <w:vAlign w:val="center"/>
          </w:tcPr>
          <w:p w14:paraId="3338CC53">
            <w:pPr>
              <w:pStyle w:val="5"/>
              <w:rPr>
                <w:rFonts w:hint="eastAsia" w:ascii="仿宋" w:hAnsi="仿宋" w:eastAsia="仿宋" w:cs="仿宋"/>
                <w:sz w:val="24"/>
                <w:szCs w:val="24"/>
              </w:rPr>
            </w:pPr>
            <w:r>
              <w:rPr>
                <w:rFonts w:hint="eastAsia" w:ascii="仿宋" w:hAnsi="仿宋" w:eastAsia="仿宋" w:cs="仿宋"/>
                <w:sz w:val="24"/>
                <w:szCs w:val="24"/>
              </w:rPr>
              <w:t>1</w:t>
            </w:r>
          </w:p>
        </w:tc>
      </w:tr>
      <w:tr w14:paraId="422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7DC3F2F4">
            <w:pPr>
              <w:pStyle w:val="5"/>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3969" w:type="pct"/>
            <w:shd w:val="clear" w:color="auto" w:fill="auto"/>
          </w:tcPr>
          <w:p w14:paraId="686579B7">
            <w:pPr>
              <w:pStyle w:val="5"/>
              <w:rPr>
                <w:rFonts w:hint="eastAsia" w:ascii="仿宋" w:hAnsi="仿宋" w:eastAsia="仿宋" w:cs="仿宋"/>
                <w:sz w:val="24"/>
                <w:szCs w:val="24"/>
              </w:rPr>
            </w:pPr>
            <w:r>
              <w:rPr>
                <w:rFonts w:hint="eastAsia" w:ascii="仿宋" w:hAnsi="仿宋" w:eastAsia="仿宋" w:cs="仿宋"/>
                <w:sz w:val="24"/>
                <w:szCs w:val="24"/>
              </w:rPr>
              <w:t>二次分配指导意见方案设计</w:t>
            </w:r>
          </w:p>
        </w:tc>
        <w:tc>
          <w:tcPr>
            <w:tcW w:w="521" w:type="pct"/>
            <w:shd w:val="clear" w:color="auto" w:fill="auto"/>
            <w:vAlign w:val="center"/>
          </w:tcPr>
          <w:p w14:paraId="4DB35AB4">
            <w:pPr>
              <w:pStyle w:val="5"/>
              <w:rPr>
                <w:rFonts w:hint="eastAsia" w:ascii="仿宋" w:hAnsi="仿宋" w:eastAsia="仿宋" w:cs="仿宋"/>
                <w:sz w:val="24"/>
                <w:szCs w:val="24"/>
              </w:rPr>
            </w:pPr>
            <w:r>
              <w:rPr>
                <w:rFonts w:hint="eastAsia" w:ascii="仿宋" w:hAnsi="仿宋" w:eastAsia="仿宋" w:cs="仿宋"/>
                <w:sz w:val="24"/>
                <w:szCs w:val="24"/>
              </w:rPr>
              <w:t>1</w:t>
            </w:r>
          </w:p>
        </w:tc>
      </w:tr>
      <w:tr w14:paraId="2359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13152C5C">
            <w:pPr>
              <w:pStyle w:val="5"/>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3969" w:type="pct"/>
            <w:shd w:val="clear" w:color="auto" w:fill="auto"/>
            <w:vAlign w:val="center"/>
          </w:tcPr>
          <w:p w14:paraId="3E270303">
            <w:pPr>
              <w:pStyle w:val="5"/>
              <w:rPr>
                <w:rFonts w:hint="eastAsia"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val="en-US" w:eastAsia="zh-CN"/>
              </w:rPr>
              <w:t>RG</w:t>
            </w:r>
            <w:r>
              <w:rPr>
                <w:rFonts w:hint="eastAsia" w:ascii="仿宋" w:hAnsi="仿宋" w:eastAsia="仿宋" w:cs="仿宋"/>
                <w:sz w:val="24"/>
                <w:szCs w:val="24"/>
              </w:rPr>
              <w:t>绩效评价方案设计</w:t>
            </w:r>
          </w:p>
        </w:tc>
        <w:tc>
          <w:tcPr>
            <w:tcW w:w="521" w:type="pct"/>
            <w:shd w:val="clear" w:color="auto" w:fill="auto"/>
            <w:vAlign w:val="center"/>
          </w:tcPr>
          <w:p w14:paraId="39B9CEF4">
            <w:pPr>
              <w:pStyle w:val="5"/>
              <w:rPr>
                <w:rFonts w:hint="eastAsia" w:ascii="仿宋" w:hAnsi="仿宋" w:eastAsia="仿宋" w:cs="仿宋"/>
                <w:sz w:val="24"/>
                <w:szCs w:val="24"/>
              </w:rPr>
            </w:pPr>
            <w:r>
              <w:rPr>
                <w:rFonts w:hint="eastAsia" w:ascii="仿宋" w:hAnsi="仿宋" w:eastAsia="仿宋" w:cs="仿宋"/>
                <w:sz w:val="24"/>
                <w:szCs w:val="24"/>
              </w:rPr>
              <w:t>1</w:t>
            </w:r>
          </w:p>
        </w:tc>
      </w:tr>
      <w:tr w14:paraId="2876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286F7109">
            <w:pPr>
              <w:pStyle w:val="5"/>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969" w:type="pct"/>
            <w:shd w:val="clear" w:color="auto" w:fill="auto"/>
            <w:vAlign w:val="center"/>
          </w:tcPr>
          <w:p w14:paraId="4D011C0D">
            <w:pPr>
              <w:pStyle w:val="5"/>
              <w:tabs>
                <w:tab w:val="left" w:pos="725"/>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公立中医院绩效考核指标嵌入核算单元的方案设计(KPI)</w:t>
            </w:r>
          </w:p>
        </w:tc>
        <w:tc>
          <w:tcPr>
            <w:tcW w:w="521" w:type="pct"/>
            <w:shd w:val="clear" w:color="auto" w:fill="auto"/>
            <w:vAlign w:val="center"/>
          </w:tcPr>
          <w:p w14:paraId="1882C365">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14:paraId="269D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5865FBEB">
            <w:pPr>
              <w:pStyle w:val="5"/>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969" w:type="pct"/>
            <w:shd w:val="clear" w:color="auto" w:fill="auto"/>
            <w:vAlign w:val="center"/>
          </w:tcPr>
          <w:p w14:paraId="2F91D8F0">
            <w:pPr>
              <w:pStyle w:val="5"/>
              <w:tabs>
                <w:tab w:val="left" w:pos="725"/>
              </w:tabs>
              <w:rPr>
                <w:rFonts w:hint="eastAsia" w:ascii="仿宋" w:hAnsi="仿宋" w:eastAsia="仿宋" w:cs="仿宋"/>
                <w:sz w:val="24"/>
                <w:szCs w:val="24"/>
                <w:lang w:val="en-US" w:eastAsia="zh-CN"/>
              </w:rPr>
            </w:pPr>
            <w:bookmarkStart w:id="0" w:name="_Toc4338"/>
            <w:r>
              <w:rPr>
                <w:rFonts w:hint="eastAsia" w:ascii="仿宋" w:hAnsi="仿宋" w:eastAsia="仿宋" w:cs="仿宋"/>
                <w:sz w:val="24"/>
                <w:szCs w:val="24"/>
                <w:lang w:val="en-US" w:eastAsia="zh-CN"/>
              </w:rPr>
              <w:t>中医特色绩效方案设计</w:t>
            </w:r>
            <w:bookmarkEnd w:id="0"/>
          </w:p>
        </w:tc>
        <w:tc>
          <w:tcPr>
            <w:tcW w:w="521" w:type="pct"/>
            <w:shd w:val="clear" w:color="auto" w:fill="auto"/>
            <w:vAlign w:val="center"/>
          </w:tcPr>
          <w:p w14:paraId="234B5EE8">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14:paraId="540B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shd w:val="clear" w:color="auto" w:fill="auto"/>
            <w:vAlign w:val="center"/>
          </w:tcPr>
          <w:p w14:paraId="1CFE6F57">
            <w:pPr>
              <w:pStyle w:val="5"/>
              <w:rPr>
                <w:rFonts w:hint="eastAsia" w:ascii="仿宋" w:hAnsi="仿宋" w:eastAsia="仿宋" w:cs="仿宋"/>
                <w:sz w:val="24"/>
                <w:szCs w:val="24"/>
              </w:rPr>
            </w:pPr>
            <w:r>
              <w:rPr>
                <w:rFonts w:hint="eastAsia" w:ascii="仿宋" w:hAnsi="仿宋" w:eastAsia="仿宋" w:cs="仿宋"/>
                <w:sz w:val="24"/>
                <w:szCs w:val="24"/>
              </w:rPr>
              <w:t>医院绩效考核管理软件系统</w:t>
            </w:r>
          </w:p>
        </w:tc>
      </w:tr>
      <w:tr w14:paraId="320B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shd w:val="clear" w:color="auto" w:fill="auto"/>
            <w:vAlign w:val="center"/>
          </w:tcPr>
          <w:p w14:paraId="7B9DE89B">
            <w:pPr>
              <w:pStyle w:val="5"/>
              <w:jc w:val="center"/>
              <w:rPr>
                <w:rFonts w:hint="eastAsia" w:ascii="仿宋" w:hAnsi="仿宋" w:eastAsia="仿宋" w:cs="仿宋"/>
                <w:sz w:val="24"/>
                <w:szCs w:val="24"/>
              </w:rPr>
            </w:pPr>
            <w:r>
              <w:rPr>
                <w:rFonts w:hint="eastAsia" w:ascii="仿宋" w:hAnsi="仿宋" w:eastAsia="仿宋" w:cs="仿宋"/>
                <w:sz w:val="24"/>
                <w:szCs w:val="24"/>
              </w:rPr>
              <w:t>1</w:t>
            </w:r>
          </w:p>
        </w:tc>
        <w:tc>
          <w:tcPr>
            <w:tcW w:w="3969" w:type="pct"/>
            <w:shd w:val="clear" w:color="auto" w:fill="auto"/>
            <w:vAlign w:val="center"/>
          </w:tcPr>
          <w:p w14:paraId="3902FE2E">
            <w:pPr>
              <w:pStyle w:val="5"/>
              <w:rPr>
                <w:rFonts w:hint="eastAsia" w:ascii="仿宋" w:hAnsi="仿宋" w:eastAsia="仿宋" w:cs="仿宋"/>
                <w:sz w:val="24"/>
                <w:szCs w:val="24"/>
              </w:rPr>
            </w:pPr>
            <w:r>
              <w:rPr>
                <w:rFonts w:hint="eastAsia" w:ascii="仿宋" w:hAnsi="仿宋" w:eastAsia="仿宋" w:cs="仿宋"/>
                <w:sz w:val="24"/>
                <w:szCs w:val="24"/>
              </w:rPr>
              <w:t>基于RBRVS的医院绩效评价管理系统</w:t>
            </w:r>
          </w:p>
        </w:tc>
        <w:tc>
          <w:tcPr>
            <w:tcW w:w="521" w:type="pct"/>
            <w:shd w:val="clear" w:color="auto" w:fill="auto"/>
            <w:vAlign w:val="center"/>
          </w:tcPr>
          <w:p w14:paraId="4D5C6C1E">
            <w:pPr>
              <w:pStyle w:val="5"/>
              <w:rPr>
                <w:rFonts w:hint="eastAsia" w:ascii="仿宋" w:hAnsi="仿宋" w:eastAsia="仿宋" w:cs="仿宋"/>
                <w:sz w:val="24"/>
                <w:szCs w:val="24"/>
              </w:rPr>
            </w:pPr>
            <w:r>
              <w:rPr>
                <w:rFonts w:hint="eastAsia" w:ascii="仿宋" w:hAnsi="仿宋" w:eastAsia="仿宋" w:cs="仿宋"/>
                <w:sz w:val="24"/>
                <w:szCs w:val="24"/>
              </w:rPr>
              <w:t>1</w:t>
            </w:r>
          </w:p>
        </w:tc>
      </w:tr>
    </w:tbl>
    <w:p w14:paraId="47545B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二、</w:t>
      </w:r>
      <w:r>
        <w:rPr>
          <w:rFonts w:hint="eastAsia" w:ascii="仿宋" w:hAnsi="仿宋" w:eastAsia="仿宋" w:cs="仿宋"/>
          <w:sz w:val="30"/>
          <w:szCs w:val="30"/>
          <w:lang w:val="en-US" w:eastAsia="zh-CN"/>
        </w:rPr>
        <w:t>技术要求或服务要求</w:t>
      </w:r>
    </w:p>
    <w:p w14:paraId="0DC3B5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（一）建设原则</w:t>
      </w:r>
    </w:p>
    <w:p w14:paraId="62FF4D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1.符合政策规范性原则</w:t>
      </w:r>
    </w:p>
    <w:p w14:paraId="0A2D51F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绩效方案应当满足国家卫健委的“九项准则”要求，医务人员的绩效工资不能与收入挂钩，符合医保支付政策要求。</w:t>
      </w:r>
    </w:p>
    <w:p w14:paraId="722E96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2.技术方法本地化原则</w:t>
      </w:r>
    </w:p>
    <w:p w14:paraId="23495C1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投标方应当提供绩效管理咨询，将医务人员劳动价值评价方法在本院进行本地化研究，使之适合本院的发展阶段。并能为未来发展建立基础绩效管理架构。需要咨询团队将 RBRVS 本土化，并依据医院的业务特点进行本地化。</w:t>
      </w:r>
    </w:p>
    <w:p w14:paraId="45A5E6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3.绩效方案实用性原则</w:t>
      </w:r>
    </w:p>
    <w:p w14:paraId="085B80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绩效整体方案应当与医院发展的阶段、专业特点、科室分工相匹配，依据方案产生的绩效分配结果应当与医院实际情况相符合。</w:t>
      </w:r>
    </w:p>
    <w:p w14:paraId="6578D2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4.系统数据安全性原则</w:t>
      </w:r>
    </w:p>
    <w:p w14:paraId="6CADA3E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涉及内部业务系统建设时应遵循安全性原则，系统必须提供基于利用严密的身份验证、访问控制、多层次的保密手段等措施，确保系统和数据的安全性和完整性。因此，系统必须能够提供有效的安全保密措施，确保整个系统的安全运行。</w:t>
      </w:r>
    </w:p>
    <w:p w14:paraId="533EB0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（二）医院绩效咨询服务具体要求</w:t>
      </w:r>
    </w:p>
    <w:p w14:paraId="1439E8A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1.整体要求</w:t>
      </w:r>
    </w:p>
    <w:p w14:paraId="061C1A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本项目建设要求基于医院现有信息化系统，咨询服务需要使用国际通行的RBRVS（基于资源消耗为基础的价值尺度）量化标准，提供基于 CPT-RBRVS的医生、护理、医技、药学人员定量考核方案。投标时可以提供基础方案，在实施时需要提供分类细化方案，并满足我院当前实施的收费代码与 RBRVS 对照关系。</w:t>
      </w:r>
    </w:p>
    <w:p w14:paraId="709F20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本项目的应用，能够帮助医院建立科学、合理的绩效分配体系，建立以工作量评价为基础，以医院战略目标（扩大服务量、提高效率、优化种结构和收入结构）为导向，统筹效率、质量、成本的绩效评价和分配体系，兼顾关键业绩指标和直接成本管控体系，实现绩效分配的公平性，符合卫健委九项准则要求，体现多劳多得，优绩优酬，保证医院的公益性要求。</w:t>
      </w:r>
    </w:p>
    <w:p w14:paraId="1BF233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bookmarkStart w:id="1" w:name="_Toc25675"/>
      <w:r>
        <w:rPr>
          <w:rFonts w:hint="eastAsia" w:ascii="仿宋" w:hAnsi="仿宋" w:eastAsia="仿宋" w:cs="仿宋"/>
          <w:color w:val="000000"/>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临床医生、临床护理、医技科室绩效考核方案设计</w:t>
      </w:r>
      <w:bookmarkEnd w:id="1"/>
    </w:p>
    <w:p w14:paraId="7192D2B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依据 RBRVS把全院医疗收费项目价格转换为绩效点数，作为衡量医师、护理、医技人员的工作量的基准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同时</w:t>
      </w:r>
      <w:r>
        <w:rPr>
          <w:rFonts w:hint="eastAsia" w:ascii="仿宋" w:hAnsi="仿宋" w:eastAsia="仿宋" w:cs="仿宋"/>
          <w:sz w:val="30"/>
          <w:szCs w:val="30"/>
        </w:rPr>
        <w:t>方案中应当体现服务量因素。实行临床、医技、护理等核算单元</w:t>
      </w:r>
      <w:r>
        <w:rPr>
          <w:rFonts w:hint="eastAsia" w:ascii="仿宋" w:hAnsi="仿宋" w:eastAsia="仿宋" w:cs="仿宋"/>
          <w:sz w:val="30"/>
          <w:szCs w:val="30"/>
          <w:lang w:val="en-US" w:eastAsia="zh-CN"/>
        </w:rPr>
        <w:t>应当</w:t>
      </w:r>
      <w:r>
        <w:rPr>
          <w:rFonts w:hint="eastAsia" w:ascii="仿宋" w:hAnsi="仿宋" w:eastAsia="仿宋" w:cs="仿宋"/>
          <w:sz w:val="30"/>
          <w:szCs w:val="30"/>
        </w:rPr>
        <w:t>分别进行绩效工资核算。医生绩效工资可按医疗组分配。对各护理单元有客观评价方案和方法，确定护理单元的之间的劳动差别。</w:t>
      </w:r>
    </w:p>
    <w:p w14:paraId="29F35E6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方案设计体现医护分开后仍能保持医、护之间高效合作的方法，方法具有可操作性和公平性。方案中应当体现临床医生在研判分析检查、检验结果的劳动付出，但是不能以检查和检验项目的收入衡量医务人员的劳动付出。</w:t>
      </w:r>
    </w:p>
    <w:p w14:paraId="61FBC8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药学及医辅科室绩效工资方案设计</w:t>
      </w:r>
    </w:p>
    <w:p w14:paraId="2293A0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需提供挂号收费、出住院处、药学和供应室等科室的绩效设计方案，方案需满足相关政策要求。</w:t>
      </w:r>
    </w:p>
    <w:p w14:paraId="568AF1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2" w:firstLineChars="200"/>
        <w:textAlignment w:val="auto"/>
        <w:rPr>
          <w:rFonts w:hint="eastAsia" w:ascii="仿宋" w:hAnsi="仿宋" w:eastAsia="仿宋" w:cs="仿宋"/>
          <w:color w:val="000000"/>
          <w:sz w:val="30"/>
          <w:szCs w:val="30"/>
          <w:lang w:val="en-US" w:eastAsia="zh-CN"/>
        </w:rPr>
      </w:pPr>
      <w:r>
        <w:rPr>
          <w:rStyle w:val="6"/>
          <w:rFonts w:hint="eastAsia" w:ascii="仿宋" w:hAnsi="仿宋" w:eastAsia="仿宋" w:cs="仿宋"/>
          <w:b/>
          <w:bCs/>
          <w:sz w:val="30"/>
          <w:szCs w:val="30"/>
        </w:rPr>
        <w:t>★</w:t>
      </w:r>
      <w:r>
        <w:rPr>
          <w:rFonts w:hint="eastAsia" w:ascii="仿宋" w:hAnsi="仿宋" w:eastAsia="仿宋" w:cs="仿宋"/>
          <w:color w:val="000000"/>
          <w:sz w:val="30"/>
          <w:szCs w:val="30"/>
          <w:lang w:val="en-US" w:eastAsia="zh-CN"/>
        </w:rPr>
        <w:t>4.关键指标管理方案设计</w:t>
      </w:r>
    </w:p>
    <w:p w14:paraId="78EEC7A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对各核算单元的嵌入关键考核指标，提供指导意见。为全院各类别科室设计基于KPI的关键业绩指标绩效考核方案，要求考核项符合“SMART”原则，考核负责人，考核周期，数据提供，考核标准，得分方法清晰准确。</w:t>
      </w:r>
      <w:r>
        <w:rPr>
          <w:rFonts w:hint="eastAsia" w:ascii="仿宋" w:hAnsi="仿宋" w:eastAsia="仿宋" w:cs="仿宋"/>
          <w:sz w:val="30"/>
          <w:szCs w:val="30"/>
          <w:lang w:val="en-US" w:eastAsia="zh-CN"/>
        </w:rPr>
        <w:t>支持国考指标（医疗质量等一级指标、功能定位等二级指标、门诊中药处方比例等指标）结合医院实际情况嵌入关键考核指标。</w:t>
      </w:r>
    </w:p>
    <w:p w14:paraId="251513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2" w:firstLineChars="200"/>
        <w:textAlignment w:val="auto"/>
        <w:rPr>
          <w:rFonts w:hint="eastAsia" w:ascii="仿宋" w:hAnsi="仿宋" w:eastAsia="仿宋" w:cs="仿宋"/>
          <w:spacing w:val="-2"/>
          <w:sz w:val="30"/>
          <w:szCs w:val="30"/>
          <w:lang w:val="en-US" w:eastAsia="zh-CN"/>
        </w:rPr>
      </w:pPr>
      <w:r>
        <w:rPr>
          <w:rStyle w:val="6"/>
          <w:rFonts w:hint="eastAsia" w:ascii="仿宋" w:hAnsi="仿宋" w:eastAsia="仿宋" w:cs="仿宋"/>
          <w:b/>
          <w:bCs/>
          <w:sz w:val="30"/>
          <w:szCs w:val="30"/>
        </w:rPr>
        <w:t>★</w:t>
      </w:r>
      <w:r>
        <w:rPr>
          <w:rFonts w:hint="eastAsia" w:ascii="仿宋" w:hAnsi="仿宋" w:eastAsia="仿宋" w:cs="仿宋"/>
          <w:spacing w:val="-2"/>
          <w:sz w:val="30"/>
          <w:szCs w:val="30"/>
          <w:lang w:val="en-US" w:eastAsia="zh-CN"/>
        </w:rPr>
        <w:t>5.DRG绩效方案设计</w:t>
      </w:r>
    </w:p>
    <w:p w14:paraId="53018C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利用DRG测算结果结合RBRVS工作量进行绩效核算，将DRG病历组合指数CMI值纳入RBRVS绩效奖金核算，利用时间和费用消耗指数、低风险组死亡率、总权重RW、入组病例数、CMI值、总权等指标对医疗服务效率、均衡发展、医疗服务能力和质量安全等方面评价并与考核挂钩。</w:t>
      </w:r>
    </w:p>
    <w:p w14:paraId="0DDA4E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sz w:val="30"/>
          <w:szCs w:val="30"/>
        </w:rPr>
      </w:pPr>
      <w:bookmarkStart w:id="2" w:name="_Toc21462"/>
      <w:r>
        <w:rPr>
          <w:rFonts w:hint="eastAsia" w:ascii="仿宋" w:hAnsi="仿宋" w:eastAsia="仿宋" w:cs="仿宋"/>
          <w:color w:val="000000"/>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科室直接成本管控方案设计</w:t>
      </w:r>
      <w:bookmarkEnd w:id="2"/>
    </w:p>
    <w:p w14:paraId="76B96E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所有核算单元以直接成本做为管理口径，绩效方案设计要把直接成本全部纳入绩效工资核算管理，包含房屋折旧、人力成本、设备折旧等直接固定成本，包含卫生材料、药品、办公用品、医辅部门发生的费用等直接变动成本。同时应把医院现有的物流系统区分为可收费和不可收费两部分卫生材料，在此基础上再区分为高值耗材与低值耗材两部分材料进行成本管控，达到精细化成本管理的目的。</w:t>
      </w:r>
    </w:p>
    <w:p w14:paraId="1707E2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7.二次分配指导意见设计</w:t>
      </w:r>
    </w:p>
    <w:p w14:paraId="4B3F13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spacing w:val="-2"/>
          <w:sz w:val="30"/>
          <w:szCs w:val="30"/>
        </w:rPr>
      </w:pPr>
      <w:r>
        <w:rPr>
          <w:rFonts w:hint="eastAsia" w:ascii="仿宋" w:hAnsi="仿宋" w:eastAsia="仿宋" w:cs="仿宋"/>
          <w:sz w:val="30"/>
          <w:szCs w:val="30"/>
        </w:rPr>
        <w:t>指导各核算单元在基于本方案指导意见的基础上，综合考虑工作量、工作质量、贡献程度、岗位、风险、职称等因素制定符合</w:t>
      </w:r>
      <w:r>
        <w:rPr>
          <w:rFonts w:hint="eastAsia" w:ascii="仿宋" w:hAnsi="仿宋" w:eastAsia="仿宋" w:cs="仿宋"/>
          <w:spacing w:val="-2"/>
          <w:sz w:val="30"/>
          <w:szCs w:val="30"/>
        </w:rPr>
        <w:t>本核算单元实际情况的二次分配方案，避免平均分配。</w:t>
      </w:r>
    </w:p>
    <w:p w14:paraId="75E2FD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color w:val="000000"/>
          <w:sz w:val="30"/>
          <w:szCs w:val="30"/>
        </w:rPr>
        <w:t>▲</w:t>
      </w:r>
      <w:r>
        <w:rPr>
          <w:rFonts w:hint="eastAsia" w:ascii="仿宋" w:hAnsi="仿宋" w:eastAsia="仿宋" w:cs="仿宋"/>
          <w:bCs/>
          <w:sz w:val="30"/>
          <w:szCs w:val="30"/>
          <w:lang w:val="en-US" w:eastAsia="zh-CN"/>
        </w:rPr>
        <w:t>8.中医特色绩效方案设计</w:t>
      </w:r>
    </w:p>
    <w:p w14:paraId="08A111C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提供符合中医特色的绩效方案设计</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提供中医特色激励措施。</w:t>
      </w:r>
    </w:p>
    <w:p w14:paraId="521F1F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9.</w:t>
      </w:r>
      <w:r>
        <w:rPr>
          <w:rFonts w:hint="eastAsia" w:ascii="仿宋" w:hAnsi="仿宋" w:eastAsia="仿宋" w:cs="仿宋"/>
          <w:sz w:val="30"/>
          <w:szCs w:val="30"/>
          <w:lang w:val="en-US" w:eastAsia="zh-CN"/>
        </w:rPr>
        <w:t>提供合理化建议</w:t>
      </w:r>
    </w:p>
    <w:p w14:paraId="196DB3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为医院绩效管理提供合理化建议。</w:t>
      </w:r>
    </w:p>
    <w:p w14:paraId="37DC65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Cs/>
          <w:sz w:val="30"/>
          <w:szCs w:val="30"/>
          <w:lang w:val="en-US" w:eastAsia="zh-CN"/>
        </w:rPr>
        <w:t>（三）绩效考核管理软件具体要求</w:t>
      </w:r>
    </w:p>
    <w:p w14:paraId="0C5313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1.功能项目</w:t>
      </w:r>
    </w:p>
    <w:tbl>
      <w:tblPr>
        <w:tblStyle w:val="3"/>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136"/>
        <w:gridCol w:w="4845"/>
      </w:tblGrid>
      <w:tr w14:paraId="1DF2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shd w:val="clear" w:color="auto" w:fill="auto"/>
            <w:noWrap/>
            <w:vAlign w:val="center"/>
          </w:tcPr>
          <w:p w14:paraId="129767C4">
            <w:pPr>
              <w:pStyle w:val="5"/>
              <w:jc w:val="center"/>
              <w:rPr>
                <w:rFonts w:hint="eastAsia" w:ascii="仿宋" w:hAnsi="仿宋" w:eastAsia="仿宋" w:cs="仿宋"/>
                <w:sz w:val="24"/>
                <w:szCs w:val="24"/>
              </w:rPr>
            </w:pPr>
            <w:r>
              <w:rPr>
                <w:rFonts w:hint="eastAsia" w:ascii="仿宋" w:hAnsi="仿宋" w:eastAsia="仿宋" w:cs="仿宋"/>
                <w:sz w:val="24"/>
                <w:szCs w:val="24"/>
              </w:rPr>
              <w:t>一级功能</w:t>
            </w:r>
          </w:p>
        </w:tc>
        <w:tc>
          <w:tcPr>
            <w:tcW w:w="0" w:type="auto"/>
            <w:shd w:val="clear" w:color="auto" w:fill="auto"/>
            <w:noWrap/>
            <w:vAlign w:val="center"/>
          </w:tcPr>
          <w:p w14:paraId="55747955">
            <w:pPr>
              <w:pStyle w:val="5"/>
              <w:jc w:val="both"/>
              <w:rPr>
                <w:rFonts w:hint="eastAsia" w:ascii="仿宋" w:hAnsi="仿宋" w:eastAsia="仿宋" w:cs="仿宋"/>
                <w:sz w:val="24"/>
                <w:szCs w:val="24"/>
              </w:rPr>
            </w:pPr>
            <w:r>
              <w:rPr>
                <w:rFonts w:hint="eastAsia" w:ascii="仿宋" w:hAnsi="仿宋" w:eastAsia="仿宋" w:cs="仿宋"/>
                <w:sz w:val="24"/>
                <w:szCs w:val="24"/>
              </w:rPr>
              <w:t>二级功能</w:t>
            </w:r>
          </w:p>
        </w:tc>
        <w:tc>
          <w:tcPr>
            <w:tcW w:w="4845" w:type="dxa"/>
            <w:shd w:val="clear" w:color="auto" w:fill="auto"/>
            <w:vAlign w:val="center"/>
          </w:tcPr>
          <w:p w14:paraId="705F9562">
            <w:pPr>
              <w:pStyle w:val="5"/>
              <w:jc w:val="both"/>
              <w:rPr>
                <w:rFonts w:hint="eastAsia" w:ascii="仿宋" w:hAnsi="仿宋" w:eastAsia="仿宋" w:cs="仿宋"/>
                <w:sz w:val="24"/>
                <w:szCs w:val="24"/>
              </w:rPr>
            </w:pPr>
            <w:r>
              <w:rPr>
                <w:rFonts w:hint="eastAsia" w:ascii="仿宋" w:hAnsi="仿宋" w:eastAsia="仿宋" w:cs="仿宋"/>
                <w:sz w:val="24"/>
                <w:szCs w:val="24"/>
              </w:rPr>
              <w:t>功能描述</w:t>
            </w:r>
          </w:p>
        </w:tc>
      </w:tr>
      <w:tr w14:paraId="3E4F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restart"/>
            <w:shd w:val="clear" w:color="auto" w:fill="auto"/>
            <w:vAlign w:val="center"/>
          </w:tcPr>
          <w:p w14:paraId="02C37451">
            <w:pPr>
              <w:pStyle w:val="5"/>
              <w:jc w:val="center"/>
              <w:rPr>
                <w:rFonts w:hint="eastAsia" w:ascii="仿宋" w:hAnsi="仿宋" w:eastAsia="仿宋" w:cs="仿宋"/>
                <w:sz w:val="24"/>
                <w:szCs w:val="24"/>
              </w:rPr>
            </w:pPr>
            <w:r>
              <w:rPr>
                <w:rFonts w:hint="eastAsia" w:ascii="仿宋" w:hAnsi="仿宋" w:eastAsia="仿宋" w:cs="仿宋"/>
                <w:sz w:val="24"/>
                <w:szCs w:val="24"/>
              </w:rPr>
              <w:t>系统操作</w:t>
            </w:r>
          </w:p>
        </w:tc>
        <w:tc>
          <w:tcPr>
            <w:tcW w:w="0" w:type="auto"/>
            <w:shd w:val="clear" w:color="auto" w:fill="auto"/>
            <w:noWrap/>
            <w:vAlign w:val="center"/>
          </w:tcPr>
          <w:p w14:paraId="1F520039">
            <w:pPr>
              <w:pStyle w:val="5"/>
              <w:jc w:val="both"/>
              <w:rPr>
                <w:rFonts w:hint="eastAsia" w:ascii="仿宋" w:hAnsi="仿宋" w:eastAsia="仿宋" w:cs="仿宋"/>
                <w:sz w:val="24"/>
                <w:szCs w:val="24"/>
              </w:rPr>
            </w:pPr>
            <w:r>
              <w:rPr>
                <w:rFonts w:hint="eastAsia" w:ascii="仿宋" w:hAnsi="仿宋" w:eastAsia="仿宋" w:cs="仿宋"/>
                <w:sz w:val="24"/>
                <w:szCs w:val="24"/>
              </w:rPr>
              <w:t>登录</w:t>
            </w:r>
          </w:p>
        </w:tc>
        <w:tc>
          <w:tcPr>
            <w:tcW w:w="4845" w:type="dxa"/>
            <w:shd w:val="clear" w:color="auto" w:fill="auto"/>
            <w:vAlign w:val="center"/>
          </w:tcPr>
          <w:p w14:paraId="27DF5869">
            <w:pPr>
              <w:pStyle w:val="5"/>
              <w:jc w:val="both"/>
              <w:rPr>
                <w:rFonts w:hint="eastAsia" w:ascii="仿宋" w:hAnsi="仿宋" w:eastAsia="仿宋" w:cs="仿宋"/>
                <w:sz w:val="24"/>
                <w:szCs w:val="24"/>
              </w:rPr>
            </w:pPr>
            <w:r>
              <w:rPr>
                <w:rFonts w:hint="eastAsia" w:ascii="仿宋" w:hAnsi="仿宋" w:eastAsia="仿宋" w:cs="仿宋"/>
                <w:sz w:val="24"/>
                <w:szCs w:val="24"/>
              </w:rPr>
              <w:t>用户输入账户登录</w:t>
            </w:r>
          </w:p>
        </w:tc>
      </w:tr>
      <w:tr w14:paraId="5A56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0CCD50CF">
            <w:pPr>
              <w:pStyle w:val="5"/>
              <w:jc w:val="center"/>
              <w:rPr>
                <w:rFonts w:hint="eastAsia" w:ascii="仿宋" w:hAnsi="仿宋" w:eastAsia="仿宋" w:cs="仿宋"/>
                <w:sz w:val="24"/>
                <w:szCs w:val="24"/>
              </w:rPr>
            </w:pPr>
          </w:p>
        </w:tc>
        <w:tc>
          <w:tcPr>
            <w:tcW w:w="0" w:type="auto"/>
            <w:shd w:val="clear" w:color="auto" w:fill="auto"/>
            <w:noWrap/>
            <w:vAlign w:val="center"/>
          </w:tcPr>
          <w:p w14:paraId="3BA1CDEC">
            <w:pPr>
              <w:pStyle w:val="5"/>
              <w:jc w:val="both"/>
              <w:rPr>
                <w:rFonts w:hint="eastAsia" w:ascii="仿宋" w:hAnsi="仿宋" w:eastAsia="仿宋" w:cs="仿宋"/>
                <w:sz w:val="24"/>
                <w:szCs w:val="24"/>
              </w:rPr>
            </w:pPr>
            <w:r>
              <w:rPr>
                <w:rFonts w:hint="eastAsia" w:ascii="仿宋" w:hAnsi="仿宋" w:eastAsia="仿宋" w:cs="仿宋"/>
                <w:sz w:val="24"/>
                <w:szCs w:val="24"/>
              </w:rPr>
              <w:t>退出</w:t>
            </w:r>
          </w:p>
        </w:tc>
        <w:tc>
          <w:tcPr>
            <w:tcW w:w="4845" w:type="dxa"/>
            <w:shd w:val="clear" w:color="auto" w:fill="auto"/>
            <w:vAlign w:val="center"/>
          </w:tcPr>
          <w:p w14:paraId="49659D77">
            <w:pPr>
              <w:pStyle w:val="5"/>
              <w:jc w:val="both"/>
              <w:rPr>
                <w:rFonts w:hint="eastAsia" w:ascii="仿宋" w:hAnsi="仿宋" w:eastAsia="仿宋" w:cs="仿宋"/>
                <w:sz w:val="24"/>
                <w:szCs w:val="24"/>
              </w:rPr>
            </w:pPr>
            <w:r>
              <w:rPr>
                <w:rFonts w:hint="eastAsia" w:ascii="仿宋" w:hAnsi="仿宋" w:eastAsia="仿宋" w:cs="仿宋"/>
                <w:sz w:val="24"/>
                <w:szCs w:val="24"/>
              </w:rPr>
              <w:t>用户注销当前状态</w:t>
            </w:r>
          </w:p>
        </w:tc>
      </w:tr>
      <w:tr w14:paraId="3739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4E923D2C">
            <w:pPr>
              <w:pStyle w:val="5"/>
              <w:jc w:val="center"/>
              <w:rPr>
                <w:rFonts w:hint="eastAsia" w:ascii="仿宋" w:hAnsi="仿宋" w:eastAsia="仿宋" w:cs="仿宋"/>
                <w:sz w:val="24"/>
                <w:szCs w:val="24"/>
              </w:rPr>
            </w:pPr>
          </w:p>
        </w:tc>
        <w:tc>
          <w:tcPr>
            <w:tcW w:w="0" w:type="auto"/>
            <w:shd w:val="clear" w:color="auto" w:fill="auto"/>
            <w:noWrap/>
            <w:vAlign w:val="center"/>
          </w:tcPr>
          <w:p w14:paraId="5B41A2C4">
            <w:pPr>
              <w:pStyle w:val="5"/>
              <w:jc w:val="both"/>
              <w:rPr>
                <w:rFonts w:hint="eastAsia" w:ascii="仿宋" w:hAnsi="仿宋" w:eastAsia="仿宋" w:cs="仿宋"/>
                <w:sz w:val="24"/>
                <w:szCs w:val="24"/>
              </w:rPr>
            </w:pPr>
            <w:r>
              <w:rPr>
                <w:rFonts w:hint="eastAsia" w:ascii="仿宋" w:hAnsi="仿宋" w:eastAsia="仿宋" w:cs="仿宋"/>
                <w:sz w:val="24"/>
                <w:szCs w:val="24"/>
              </w:rPr>
              <w:t>修改密码</w:t>
            </w:r>
          </w:p>
        </w:tc>
        <w:tc>
          <w:tcPr>
            <w:tcW w:w="4845" w:type="dxa"/>
            <w:shd w:val="clear" w:color="auto" w:fill="auto"/>
            <w:vAlign w:val="center"/>
          </w:tcPr>
          <w:p w14:paraId="000E149F">
            <w:pPr>
              <w:pStyle w:val="5"/>
              <w:jc w:val="both"/>
              <w:rPr>
                <w:rFonts w:hint="eastAsia" w:ascii="仿宋" w:hAnsi="仿宋" w:eastAsia="仿宋" w:cs="仿宋"/>
                <w:sz w:val="24"/>
                <w:szCs w:val="24"/>
              </w:rPr>
            </w:pPr>
            <w:r>
              <w:rPr>
                <w:rFonts w:hint="eastAsia" w:ascii="仿宋" w:hAnsi="仿宋" w:eastAsia="仿宋" w:cs="仿宋"/>
                <w:sz w:val="24"/>
                <w:szCs w:val="24"/>
              </w:rPr>
              <w:t>用户修改自己的密码</w:t>
            </w:r>
          </w:p>
        </w:tc>
      </w:tr>
      <w:tr w14:paraId="534C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0" w:type="auto"/>
            <w:vMerge w:val="continue"/>
            <w:vAlign w:val="center"/>
          </w:tcPr>
          <w:p w14:paraId="3CEC4F37">
            <w:pPr>
              <w:pStyle w:val="5"/>
              <w:jc w:val="center"/>
              <w:rPr>
                <w:rFonts w:hint="eastAsia" w:ascii="仿宋" w:hAnsi="仿宋" w:eastAsia="仿宋" w:cs="仿宋"/>
                <w:sz w:val="24"/>
                <w:szCs w:val="24"/>
              </w:rPr>
            </w:pPr>
          </w:p>
        </w:tc>
        <w:tc>
          <w:tcPr>
            <w:tcW w:w="0" w:type="auto"/>
            <w:shd w:val="clear" w:color="auto" w:fill="auto"/>
            <w:noWrap/>
            <w:vAlign w:val="center"/>
          </w:tcPr>
          <w:p w14:paraId="50A7D4B6">
            <w:pPr>
              <w:pStyle w:val="5"/>
              <w:jc w:val="both"/>
              <w:rPr>
                <w:rFonts w:hint="eastAsia" w:ascii="仿宋" w:hAnsi="仿宋" w:eastAsia="仿宋" w:cs="仿宋"/>
                <w:sz w:val="24"/>
                <w:szCs w:val="24"/>
              </w:rPr>
            </w:pPr>
            <w:r>
              <w:rPr>
                <w:rFonts w:hint="eastAsia" w:ascii="仿宋" w:hAnsi="仿宋" w:eastAsia="仿宋" w:cs="仿宋"/>
                <w:sz w:val="24"/>
                <w:szCs w:val="24"/>
              </w:rPr>
              <w:t>系统通知</w:t>
            </w:r>
          </w:p>
        </w:tc>
        <w:tc>
          <w:tcPr>
            <w:tcW w:w="4845" w:type="dxa"/>
            <w:shd w:val="clear" w:color="auto" w:fill="auto"/>
            <w:vAlign w:val="center"/>
          </w:tcPr>
          <w:p w14:paraId="51981AE4">
            <w:pPr>
              <w:pStyle w:val="5"/>
              <w:jc w:val="both"/>
              <w:rPr>
                <w:rFonts w:hint="eastAsia" w:ascii="仿宋" w:hAnsi="仿宋" w:eastAsia="仿宋" w:cs="仿宋"/>
                <w:sz w:val="24"/>
                <w:szCs w:val="24"/>
              </w:rPr>
            </w:pPr>
            <w:r>
              <w:rPr>
                <w:rFonts w:hint="eastAsia" w:ascii="仿宋" w:hAnsi="仿宋" w:eastAsia="仿宋" w:cs="仿宋"/>
                <w:sz w:val="24"/>
                <w:szCs w:val="24"/>
              </w:rPr>
              <w:t>其他用户或者软件自动发送消息给用户，用户可通过弹窗查看</w:t>
            </w:r>
          </w:p>
        </w:tc>
      </w:tr>
      <w:tr w14:paraId="0ECD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36579C78">
            <w:pPr>
              <w:pStyle w:val="5"/>
              <w:jc w:val="center"/>
              <w:rPr>
                <w:rFonts w:hint="eastAsia" w:ascii="仿宋" w:hAnsi="仿宋" w:eastAsia="仿宋" w:cs="仿宋"/>
                <w:sz w:val="24"/>
                <w:szCs w:val="24"/>
              </w:rPr>
            </w:pPr>
          </w:p>
        </w:tc>
        <w:tc>
          <w:tcPr>
            <w:tcW w:w="0" w:type="auto"/>
            <w:shd w:val="clear" w:color="auto" w:fill="auto"/>
            <w:noWrap/>
            <w:vAlign w:val="center"/>
          </w:tcPr>
          <w:p w14:paraId="5A1A6ED9">
            <w:pPr>
              <w:pStyle w:val="5"/>
              <w:jc w:val="both"/>
              <w:rPr>
                <w:rFonts w:hint="eastAsia" w:ascii="仿宋" w:hAnsi="仿宋" w:eastAsia="仿宋" w:cs="仿宋"/>
                <w:sz w:val="24"/>
                <w:szCs w:val="24"/>
              </w:rPr>
            </w:pPr>
            <w:r>
              <w:rPr>
                <w:rFonts w:hint="eastAsia" w:ascii="仿宋" w:hAnsi="仿宋" w:eastAsia="仿宋" w:cs="仿宋"/>
                <w:sz w:val="24"/>
                <w:szCs w:val="24"/>
              </w:rPr>
              <w:t>一次指引</w:t>
            </w:r>
          </w:p>
        </w:tc>
        <w:tc>
          <w:tcPr>
            <w:tcW w:w="4845" w:type="dxa"/>
            <w:shd w:val="clear" w:color="auto" w:fill="auto"/>
            <w:vAlign w:val="center"/>
          </w:tcPr>
          <w:p w14:paraId="431B7112">
            <w:pPr>
              <w:pStyle w:val="5"/>
              <w:jc w:val="both"/>
              <w:rPr>
                <w:rFonts w:hint="eastAsia" w:ascii="仿宋" w:hAnsi="仿宋" w:eastAsia="仿宋" w:cs="仿宋"/>
                <w:sz w:val="24"/>
                <w:szCs w:val="24"/>
              </w:rPr>
            </w:pPr>
            <w:r>
              <w:rPr>
                <w:rFonts w:hint="eastAsia" w:ascii="仿宋" w:hAnsi="仿宋" w:eastAsia="仿宋" w:cs="仿宋"/>
                <w:sz w:val="24"/>
                <w:szCs w:val="24"/>
              </w:rPr>
              <w:t>可自定义的流程控制引擎，确保用户在绩效核算之前完成所有必要步骤，以图形方式指引用户完成绩效核算和操作</w:t>
            </w:r>
          </w:p>
        </w:tc>
      </w:tr>
      <w:tr w14:paraId="7827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restart"/>
            <w:shd w:val="clear" w:color="auto" w:fill="auto"/>
            <w:vAlign w:val="center"/>
          </w:tcPr>
          <w:p w14:paraId="7E5FC87B">
            <w:pPr>
              <w:pStyle w:val="5"/>
              <w:jc w:val="center"/>
              <w:rPr>
                <w:rFonts w:hint="eastAsia" w:ascii="仿宋" w:hAnsi="仿宋" w:eastAsia="仿宋" w:cs="仿宋"/>
                <w:sz w:val="24"/>
                <w:szCs w:val="24"/>
              </w:rPr>
            </w:pPr>
            <w:r>
              <w:rPr>
                <w:rFonts w:hint="eastAsia" w:ascii="仿宋" w:hAnsi="仿宋" w:eastAsia="仿宋" w:cs="仿宋"/>
                <w:sz w:val="24"/>
                <w:szCs w:val="24"/>
              </w:rPr>
              <w:t>一次评价分配</w:t>
            </w:r>
          </w:p>
        </w:tc>
        <w:tc>
          <w:tcPr>
            <w:tcW w:w="0" w:type="auto"/>
            <w:shd w:val="clear" w:color="auto" w:fill="auto"/>
            <w:noWrap/>
            <w:vAlign w:val="center"/>
          </w:tcPr>
          <w:p w14:paraId="3B9AFFCF">
            <w:pPr>
              <w:pStyle w:val="5"/>
              <w:jc w:val="both"/>
              <w:rPr>
                <w:rFonts w:hint="eastAsia" w:ascii="仿宋" w:hAnsi="仿宋" w:eastAsia="仿宋" w:cs="仿宋"/>
                <w:sz w:val="24"/>
                <w:szCs w:val="24"/>
              </w:rPr>
            </w:pPr>
            <w:r>
              <w:rPr>
                <w:rFonts w:hint="eastAsia" w:ascii="仿宋" w:hAnsi="仿宋" w:eastAsia="仿宋" w:cs="仿宋"/>
                <w:sz w:val="24"/>
                <w:szCs w:val="24"/>
              </w:rPr>
              <w:t>一次评价计算</w:t>
            </w:r>
          </w:p>
        </w:tc>
        <w:tc>
          <w:tcPr>
            <w:tcW w:w="4845" w:type="dxa"/>
            <w:shd w:val="clear" w:color="auto" w:fill="auto"/>
            <w:vAlign w:val="center"/>
          </w:tcPr>
          <w:p w14:paraId="44547C0B">
            <w:pPr>
              <w:pStyle w:val="5"/>
              <w:jc w:val="both"/>
              <w:rPr>
                <w:rFonts w:hint="eastAsia" w:ascii="仿宋" w:hAnsi="仿宋" w:eastAsia="仿宋" w:cs="仿宋"/>
                <w:sz w:val="24"/>
                <w:szCs w:val="24"/>
              </w:rPr>
            </w:pPr>
            <w:r>
              <w:rPr>
                <w:rFonts w:hint="eastAsia" w:ascii="仿宋" w:hAnsi="仿宋" w:eastAsia="仿宋" w:cs="仿宋"/>
                <w:sz w:val="24"/>
                <w:szCs w:val="24"/>
              </w:rPr>
              <w:t>按照点数、规则、公式对医、护、技、药、行管、后勤等序列进行一次评价与分配</w:t>
            </w:r>
          </w:p>
        </w:tc>
      </w:tr>
      <w:tr w14:paraId="6A35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21A4F179">
            <w:pPr>
              <w:pStyle w:val="5"/>
              <w:jc w:val="center"/>
              <w:rPr>
                <w:rFonts w:hint="eastAsia" w:ascii="仿宋" w:hAnsi="仿宋" w:eastAsia="仿宋" w:cs="仿宋"/>
                <w:sz w:val="24"/>
                <w:szCs w:val="24"/>
              </w:rPr>
            </w:pPr>
          </w:p>
        </w:tc>
        <w:tc>
          <w:tcPr>
            <w:tcW w:w="0" w:type="auto"/>
            <w:shd w:val="clear" w:color="auto" w:fill="auto"/>
            <w:noWrap/>
            <w:vAlign w:val="center"/>
          </w:tcPr>
          <w:p w14:paraId="4FD085A6">
            <w:pPr>
              <w:pStyle w:val="5"/>
              <w:jc w:val="both"/>
              <w:rPr>
                <w:rFonts w:hint="eastAsia" w:ascii="仿宋" w:hAnsi="仿宋" w:eastAsia="仿宋" w:cs="仿宋"/>
                <w:sz w:val="24"/>
                <w:szCs w:val="24"/>
              </w:rPr>
            </w:pPr>
            <w:r>
              <w:rPr>
                <w:rFonts w:hint="eastAsia" w:ascii="仿宋" w:hAnsi="仿宋" w:eastAsia="仿宋" w:cs="仿宋"/>
                <w:sz w:val="24"/>
                <w:szCs w:val="24"/>
              </w:rPr>
              <w:t>行管一次评价计算</w:t>
            </w:r>
          </w:p>
        </w:tc>
        <w:tc>
          <w:tcPr>
            <w:tcW w:w="4845" w:type="dxa"/>
            <w:shd w:val="clear" w:color="auto" w:fill="auto"/>
            <w:vAlign w:val="center"/>
          </w:tcPr>
          <w:p w14:paraId="0DA41137">
            <w:pPr>
              <w:pStyle w:val="5"/>
              <w:jc w:val="both"/>
              <w:rPr>
                <w:rFonts w:hint="eastAsia" w:ascii="仿宋" w:hAnsi="仿宋" w:eastAsia="仿宋" w:cs="仿宋"/>
                <w:sz w:val="24"/>
                <w:szCs w:val="24"/>
              </w:rPr>
            </w:pPr>
            <w:r>
              <w:rPr>
                <w:rFonts w:hint="eastAsia" w:ascii="仿宋" w:hAnsi="仿宋" w:eastAsia="仿宋" w:cs="仿宋"/>
                <w:sz w:val="24"/>
                <w:szCs w:val="24"/>
              </w:rPr>
              <w:t>按照各类考核系数、指标、公式单独对行管后勤等序列进行一次评价与分配</w:t>
            </w:r>
          </w:p>
        </w:tc>
      </w:tr>
      <w:tr w14:paraId="56EA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15BE1F12">
            <w:pPr>
              <w:pStyle w:val="5"/>
              <w:jc w:val="center"/>
              <w:rPr>
                <w:rFonts w:hint="eastAsia" w:ascii="仿宋" w:hAnsi="仿宋" w:eastAsia="仿宋" w:cs="仿宋"/>
                <w:sz w:val="24"/>
                <w:szCs w:val="24"/>
              </w:rPr>
            </w:pPr>
          </w:p>
        </w:tc>
        <w:tc>
          <w:tcPr>
            <w:tcW w:w="0" w:type="auto"/>
            <w:shd w:val="clear" w:color="auto" w:fill="auto"/>
            <w:noWrap/>
            <w:vAlign w:val="center"/>
          </w:tcPr>
          <w:p w14:paraId="39BABBBF">
            <w:pPr>
              <w:pStyle w:val="5"/>
              <w:jc w:val="both"/>
              <w:rPr>
                <w:rFonts w:hint="eastAsia" w:ascii="仿宋" w:hAnsi="仿宋" w:eastAsia="仿宋" w:cs="仿宋"/>
                <w:sz w:val="24"/>
                <w:szCs w:val="24"/>
              </w:rPr>
            </w:pPr>
            <w:r>
              <w:rPr>
                <w:rFonts w:hint="eastAsia" w:ascii="仿宋" w:hAnsi="仿宋" w:eastAsia="仿宋" w:cs="仿宋"/>
                <w:sz w:val="24"/>
                <w:szCs w:val="24"/>
              </w:rPr>
              <w:t>点数维护</w:t>
            </w:r>
          </w:p>
        </w:tc>
        <w:tc>
          <w:tcPr>
            <w:tcW w:w="4845" w:type="dxa"/>
            <w:shd w:val="clear" w:color="auto" w:fill="auto"/>
            <w:vAlign w:val="center"/>
          </w:tcPr>
          <w:p w14:paraId="4BC16FCB">
            <w:pPr>
              <w:pStyle w:val="5"/>
              <w:jc w:val="both"/>
              <w:rPr>
                <w:rFonts w:hint="eastAsia" w:ascii="仿宋" w:hAnsi="仿宋" w:eastAsia="仿宋" w:cs="仿宋"/>
                <w:sz w:val="24"/>
                <w:szCs w:val="24"/>
              </w:rPr>
            </w:pPr>
            <w:r>
              <w:rPr>
                <w:rFonts w:hint="eastAsia" w:ascii="仿宋" w:hAnsi="仿宋" w:eastAsia="仿宋" w:cs="仿宋"/>
                <w:sz w:val="24"/>
                <w:szCs w:val="24"/>
              </w:rPr>
              <w:t>维护RBRVS项目的基准点数和科室特殊点数</w:t>
            </w:r>
          </w:p>
        </w:tc>
      </w:tr>
      <w:tr w14:paraId="29B8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01AFFB60">
            <w:pPr>
              <w:pStyle w:val="5"/>
              <w:jc w:val="center"/>
              <w:rPr>
                <w:rFonts w:hint="eastAsia" w:ascii="仿宋" w:hAnsi="仿宋" w:eastAsia="仿宋" w:cs="仿宋"/>
                <w:sz w:val="24"/>
                <w:szCs w:val="24"/>
              </w:rPr>
            </w:pPr>
          </w:p>
        </w:tc>
        <w:tc>
          <w:tcPr>
            <w:tcW w:w="0" w:type="auto"/>
            <w:shd w:val="clear" w:color="auto" w:fill="auto"/>
            <w:noWrap/>
            <w:vAlign w:val="center"/>
          </w:tcPr>
          <w:p w14:paraId="574B3936">
            <w:pPr>
              <w:pStyle w:val="5"/>
              <w:jc w:val="both"/>
              <w:rPr>
                <w:rFonts w:hint="eastAsia" w:ascii="仿宋" w:hAnsi="仿宋" w:eastAsia="仿宋" w:cs="仿宋"/>
                <w:sz w:val="24"/>
                <w:szCs w:val="24"/>
              </w:rPr>
            </w:pPr>
            <w:r>
              <w:rPr>
                <w:rFonts w:hint="eastAsia" w:ascii="仿宋" w:hAnsi="仿宋" w:eastAsia="仿宋" w:cs="仿宋"/>
                <w:sz w:val="24"/>
                <w:szCs w:val="24"/>
              </w:rPr>
              <w:t>核算模型管理</w:t>
            </w:r>
          </w:p>
        </w:tc>
        <w:tc>
          <w:tcPr>
            <w:tcW w:w="4845" w:type="dxa"/>
            <w:shd w:val="clear" w:color="auto" w:fill="auto"/>
            <w:vAlign w:val="center"/>
          </w:tcPr>
          <w:p w14:paraId="7BDEB451">
            <w:pPr>
              <w:pStyle w:val="5"/>
              <w:jc w:val="both"/>
              <w:rPr>
                <w:rFonts w:hint="eastAsia" w:ascii="仿宋" w:hAnsi="仿宋" w:eastAsia="仿宋" w:cs="仿宋"/>
                <w:sz w:val="24"/>
                <w:szCs w:val="24"/>
              </w:rPr>
            </w:pPr>
            <w:r>
              <w:rPr>
                <w:rFonts w:hint="eastAsia" w:ascii="仿宋" w:hAnsi="仿宋" w:eastAsia="仿宋" w:cs="仿宋"/>
                <w:sz w:val="24"/>
                <w:szCs w:val="24"/>
              </w:rPr>
              <w:t>设置医、护、技、药、行管、后勤等序列每个核算单元的绩效公式、规则</w:t>
            </w:r>
          </w:p>
        </w:tc>
      </w:tr>
      <w:tr w14:paraId="30A1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27299DF5">
            <w:pPr>
              <w:pStyle w:val="5"/>
              <w:jc w:val="center"/>
              <w:rPr>
                <w:rFonts w:hint="eastAsia" w:ascii="仿宋" w:hAnsi="仿宋" w:eastAsia="仿宋" w:cs="仿宋"/>
                <w:sz w:val="24"/>
                <w:szCs w:val="24"/>
              </w:rPr>
            </w:pPr>
          </w:p>
        </w:tc>
        <w:tc>
          <w:tcPr>
            <w:tcW w:w="0" w:type="auto"/>
            <w:shd w:val="clear" w:color="auto" w:fill="auto"/>
            <w:noWrap/>
            <w:vAlign w:val="center"/>
          </w:tcPr>
          <w:p w14:paraId="029D9593">
            <w:pPr>
              <w:pStyle w:val="5"/>
              <w:jc w:val="both"/>
              <w:rPr>
                <w:rFonts w:hint="eastAsia" w:ascii="仿宋" w:hAnsi="仿宋" w:eastAsia="仿宋" w:cs="仿宋"/>
                <w:sz w:val="24"/>
                <w:szCs w:val="24"/>
              </w:rPr>
            </w:pPr>
            <w:r>
              <w:rPr>
                <w:rFonts w:hint="eastAsia" w:ascii="仿宋" w:hAnsi="仿宋" w:eastAsia="仿宋" w:cs="仿宋"/>
                <w:sz w:val="24"/>
                <w:szCs w:val="24"/>
              </w:rPr>
              <w:t>手工数据管理</w:t>
            </w:r>
          </w:p>
        </w:tc>
        <w:tc>
          <w:tcPr>
            <w:tcW w:w="4845" w:type="dxa"/>
            <w:shd w:val="clear" w:color="auto" w:fill="auto"/>
            <w:vAlign w:val="center"/>
          </w:tcPr>
          <w:p w14:paraId="727FEC82">
            <w:pPr>
              <w:pStyle w:val="5"/>
              <w:jc w:val="both"/>
              <w:rPr>
                <w:rFonts w:hint="eastAsia" w:ascii="仿宋" w:hAnsi="仿宋" w:eastAsia="仿宋" w:cs="仿宋"/>
                <w:sz w:val="24"/>
                <w:szCs w:val="24"/>
              </w:rPr>
            </w:pPr>
            <w:r>
              <w:rPr>
                <w:rFonts w:hint="eastAsia" w:ascii="仿宋" w:hAnsi="仿宋" w:eastAsia="仿宋" w:cs="仿宋"/>
                <w:sz w:val="24"/>
                <w:szCs w:val="24"/>
              </w:rPr>
              <w:t>绩效计算所需要的部分特殊数据，支持进行手工填写</w:t>
            </w:r>
          </w:p>
        </w:tc>
      </w:tr>
      <w:tr w14:paraId="17A0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347C3857">
            <w:pPr>
              <w:pStyle w:val="5"/>
              <w:jc w:val="center"/>
              <w:rPr>
                <w:rFonts w:hint="eastAsia" w:ascii="仿宋" w:hAnsi="仿宋" w:eastAsia="仿宋" w:cs="仿宋"/>
                <w:sz w:val="24"/>
                <w:szCs w:val="24"/>
              </w:rPr>
            </w:pPr>
          </w:p>
        </w:tc>
        <w:tc>
          <w:tcPr>
            <w:tcW w:w="0" w:type="auto"/>
            <w:shd w:val="clear" w:color="auto" w:fill="auto"/>
            <w:noWrap/>
            <w:vAlign w:val="center"/>
          </w:tcPr>
          <w:p w14:paraId="1C8A342E">
            <w:pPr>
              <w:pStyle w:val="5"/>
              <w:jc w:val="both"/>
              <w:rPr>
                <w:rFonts w:hint="eastAsia" w:ascii="仿宋" w:hAnsi="仿宋" w:eastAsia="仿宋" w:cs="仿宋"/>
                <w:sz w:val="24"/>
                <w:szCs w:val="24"/>
              </w:rPr>
            </w:pPr>
            <w:r>
              <w:rPr>
                <w:rFonts w:hint="eastAsia" w:ascii="仿宋" w:hAnsi="仿宋" w:eastAsia="仿宋" w:cs="仿宋"/>
                <w:sz w:val="24"/>
                <w:szCs w:val="24"/>
              </w:rPr>
              <w:t>手工数据审核</w:t>
            </w:r>
          </w:p>
        </w:tc>
        <w:tc>
          <w:tcPr>
            <w:tcW w:w="4845" w:type="dxa"/>
            <w:shd w:val="clear" w:color="auto" w:fill="auto"/>
            <w:vAlign w:val="center"/>
          </w:tcPr>
          <w:p w14:paraId="7D0082A1">
            <w:pPr>
              <w:pStyle w:val="5"/>
              <w:jc w:val="both"/>
              <w:rPr>
                <w:rFonts w:hint="eastAsia" w:ascii="仿宋" w:hAnsi="仿宋" w:eastAsia="仿宋" w:cs="仿宋"/>
                <w:sz w:val="24"/>
                <w:szCs w:val="24"/>
              </w:rPr>
            </w:pPr>
            <w:r>
              <w:rPr>
                <w:rFonts w:hint="eastAsia" w:ascii="仿宋" w:hAnsi="仿宋" w:eastAsia="仿宋" w:cs="仿宋"/>
                <w:sz w:val="24"/>
                <w:szCs w:val="24"/>
              </w:rPr>
              <w:t>对录入的手工数据进行审核</w:t>
            </w:r>
          </w:p>
        </w:tc>
      </w:tr>
      <w:tr w14:paraId="5D0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restart"/>
            <w:shd w:val="clear" w:color="auto" w:fill="auto"/>
            <w:noWrap/>
            <w:vAlign w:val="center"/>
          </w:tcPr>
          <w:p w14:paraId="7A5D1128">
            <w:pPr>
              <w:pStyle w:val="5"/>
              <w:jc w:val="center"/>
              <w:rPr>
                <w:rFonts w:hint="eastAsia" w:ascii="仿宋" w:hAnsi="仿宋" w:eastAsia="仿宋" w:cs="仿宋"/>
                <w:sz w:val="24"/>
                <w:szCs w:val="24"/>
              </w:rPr>
            </w:pPr>
            <w:r>
              <w:rPr>
                <w:rFonts w:hint="eastAsia" w:ascii="仿宋" w:hAnsi="仿宋" w:eastAsia="仿宋" w:cs="仿宋"/>
                <w:sz w:val="24"/>
                <w:szCs w:val="24"/>
              </w:rPr>
              <w:t>二次评价分配</w:t>
            </w:r>
          </w:p>
        </w:tc>
        <w:tc>
          <w:tcPr>
            <w:tcW w:w="0" w:type="auto"/>
            <w:shd w:val="clear" w:color="auto" w:fill="auto"/>
            <w:noWrap/>
            <w:vAlign w:val="center"/>
          </w:tcPr>
          <w:p w14:paraId="5F6819F9">
            <w:pPr>
              <w:pStyle w:val="5"/>
              <w:jc w:val="both"/>
              <w:rPr>
                <w:rFonts w:hint="eastAsia" w:ascii="仿宋" w:hAnsi="仿宋" w:eastAsia="仿宋" w:cs="仿宋"/>
                <w:sz w:val="24"/>
                <w:szCs w:val="24"/>
              </w:rPr>
            </w:pPr>
            <w:r>
              <w:rPr>
                <w:rFonts w:hint="eastAsia" w:ascii="仿宋" w:hAnsi="仿宋" w:eastAsia="仿宋" w:cs="仿宋"/>
                <w:sz w:val="24"/>
                <w:szCs w:val="24"/>
              </w:rPr>
              <w:t>科室分配项目</w:t>
            </w:r>
          </w:p>
        </w:tc>
        <w:tc>
          <w:tcPr>
            <w:tcW w:w="4845" w:type="dxa"/>
            <w:shd w:val="clear" w:color="auto" w:fill="auto"/>
            <w:vAlign w:val="center"/>
          </w:tcPr>
          <w:p w14:paraId="37B95BC5">
            <w:pPr>
              <w:pStyle w:val="5"/>
              <w:jc w:val="both"/>
              <w:rPr>
                <w:rFonts w:hint="eastAsia" w:ascii="仿宋" w:hAnsi="仿宋" w:eastAsia="仿宋" w:cs="仿宋"/>
                <w:sz w:val="24"/>
                <w:szCs w:val="24"/>
              </w:rPr>
            </w:pPr>
            <w:r>
              <w:rPr>
                <w:rFonts w:hint="eastAsia" w:ascii="仿宋" w:hAnsi="仿宋" w:eastAsia="仿宋" w:cs="仿宋"/>
                <w:sz w:val="24"/>
                <w:szCs w:val="24"/>
              </w:rPr>
              <w:t>科室可自行设置绩效二次分配的名目</w:t>
            </w:r>
          </w:p>
        </w:tc>
      </w:tr>
      <w:tr w14:paraId="47CA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403B89FF">
            <w:pPr>
              <w:pStyle w:val="5"/>
              <w:jc w:val="center"/>
              <w:rPr>
                <w:rFonts w:hint="eastAsia" w:ascii="仿宋" w:hAnsi="仿宋" w:eastAsia="仿宋" w:cs="仿宋"/>
                <w:sz w:val="24"/>
                <w:szCs w:val="24"/>
              </w:rPr>
            </w:pPr>
          </w:p>
        </w:tc>
        <w:tc>
          <w:tcPr>
            <w:tcW w:w="0" w:type="auto"/>
            <w:shd w:val="clear" w:color="auto" w:fill="auto"/>
            <w:noWrap/>
            <w:vAlign w:val="center"/>
          </w:tcPr>
          <w:p w14:paraId="4729E523">
            <w:pPr>
              <w:pStyle w:val="5"/>
              <w:jc w:val="both"/>
              <w:rPr>
                <w:rFonts w:hint="eastAsia" w:ascii="仿宋" w:hAnsi="仿宋" w:eastAsia="仿宋" w:cs="仿宋"/>
                <w:sz w:val="24"/>
                <w:szCs w:val="24"/>
              </w:rPr>
            </w:pPr>
            <w:r>
              <w:rPr>
                <w:rFonts w:hint="eastAsia" w:ascii="仿宋" w:hAnsi="仿宋" w:eastAsia="仿宋" w:cs="仿宋"/>
                <w:sz w:val="24"/>
                <w:szCs w:val="24"/>
              </w:rPr>
              <w:t>科室绩效发布</w:t>
            </w:r>
          </w:p>
        </w:tc>
        <w:tc>
          <w:tcPr>
            <w:tcW w:w="4845" w:type="dxa"/>
            <w:shd w:val="clear" w:color="auto" w:fill="auto"/>
            <w:vAlign w:val="center"/>
          </w:tcPr>
          <w:p w14:paraId="2D483FF7">
            <w:pPr>
              <w:pStyle w:val="5"/>
              <w:jc w:val="both"/>
              <w:rPr>
                <w:rFonts w:hint="eastAsia" w:ascii="仿宋" w:hAnsi="仿宋" w:eastAsia="仿宋" w:cs="仿宋"/>
                <w:sz w:val="24"/>
                <w:szCs w:val="24"/>
              </w:rPr>
            </w:pPr>
            <w:r>
              <w:rPr>
                <w:rFonts w:hint="eastAsia" w:ascii="仿宋" w:hAnsi="仿宋" w:eastAsia="仿宋" w:cs="仿宋"/>
                <w:sz w:val="24"/>
                <w:szCs w:val="24"/>
              </w:rPr>
              <w:t>医院管理部门对科室公布一次评价结果，科室在此基础上进行二次分配</w:t>
            </w:r>
          </w:p>
        </w:tc>
      </w:tr>
      <w:tr w14:paraId="38AE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45A1315C">
            <w:pPr>
              <w:pStyle w:val="5"/>
              <w:jc w:val="center"/>
              <w:rPr>
                <w:rFonts w:hint="eastAsia" w:ascii="仿宋" w:hAnsi="仿宋" w:eastAsia="仿宋" w:cs="仿宋"/>
                <w:sz w:val="24"/>
                <w:szCs w:val="24"/>
              </w:rPr>
            </w:pPr>
          </w:p>
        </w:tc>
        <w:tc>
          <w:tcPr>
            <w:tcW w:w="0" w:type="auto"/>
            <w:shd w:val="clear" w:color="auto" w:fill="auto"/>
            <w:noWrap/>
            <w:vAlign w:val="center"/>
          </w:tcPr>
          <w:p w14:paraId="53EF816B">
            <w:pPr>
              <w:pStyle w:val="5"/>
              <w:jc w:val="both"/>
              <w:rPr>
                <w:rFonts w:hint="eastAsia" w:ascii="仿宋" w:hAnsi="仿宋" w:eastAsia="仿宋" w:cs="仿宋"/>
                <w:sz w:val="24"/>
                <w:szCs w:val="24"/>
              </w:rPr>
            </w:pPr>
            <w:r>
              <w:rPr>
                <w:rFonts w:hint="eastAsia" w:ascii="仿宋" w:hAnsi="仿宋" w:eastAsia="仿宋" w:cs="仿宋"/>
                <w:sz w:val="24"/>
                <w:szCs w:val="24"/>
              </w:rPr>
              <w:t>发放单元绩效调剂</w:t>
            </w:r>
          </w:p>
        </w:tc>
        <w:tc>
          <w:tcPr>
            <w:tcW w:w="4845" w:type="dxa"/>
            <w:shd w:val="clear" w:color="auto" w:fill="auto"/>
            <w:vAlign w:val="center"/>
          </w:tcPr>
          <w:p w14:paraId="2644CE66">
            <w:pPr>
              <w:pStyle w:val="5"/>
              <w:jc w:val="both"/>
              <w:rPr>
                <w:rFonts w:hint="eastAsia" w:ascii="仿宋" w:hAnsi="仿宋" w:eastAsia="仿宋" w:cs="仿宋"/>
                <w:sz w:val="24"/>
                <w:szCs w:val="24"/>
              </w:rPr>
            </w:pPr>
            <w:r>
              <w:rPr>
                <w:rFonts w:hint="eastAsia" w:ascii="仿宋" w:hAnsi="仿宋" w:eastAsia="仿宋" w:cs="仿宋"/>
                <w:sz w:val="24"/>
                <w:szCs w:val="24"/>
              </w:rPr>
              <w:t>科室之间按二次分配项目进行绩效总量调拨</w:t>
            </w:r>
          </w:p>
        </w:tc>
      </w:tr>
      <w:tr w14:paraId="39CA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280B8358">
            <w:pPr>
              <w:pStyle w:val="5"/>
              <w:jc w:val="center"/>
              <w:rPr>
                <w:rFonts w:hint="eastAsia" w:ascii="仿宋" w:hAnsi="仿宋" w:eastAsia="仿宋" w:cs="仿宋"/>
                <w:sz w:val="24"/>
                <w:szCs w:val="24"/>
              </w:rPr>
            </w:pPr>
          </w:p>
        </w:tc>
        <w:tc>
          <w:tcPr>
            <w:tcW w:w="0" w:type="auto"/>
            <w:shd w:val="clear" w:color="auto" w:fill="auto"/>
            <w:noWrap/>
            <w:vAlign w:val="center"/>
          </w:tcPr>
          <w:p w14:paraId="5CBA91E5">
            <w:pPr>
              <w:pStyle w:val="5"/>
              <w:jc w:val="both"/>
              <w:rPr>
                <w:rFonts w:hint="eastAsia" w:ascii="仿宋" w:hAnsi="仿宋" w:eastAsia="仿宋" w:cs="仿宋"/>
                <w:sz w:val="24"/>
                <w:szCs w:val="24"/>
              </w:rPr>
            </w:pPr>
            <w:r>
              <w:rPr>
                <w:rFonts w:hint="eastAsia" w:ascii="仿宋" w:hAnsi="仿宋" w:eastAsia="仿宋" w:cs="仿宋"/>
                <w:sz w:val="24"/>
                <w:szCs w:val="24"/>
              </w:rPr>
              <w:t>科室绩效分配</w:t>
            </w:r>
          </w:p>
        </w:tc>
        <w:tc>
          <w:tcPr>
            <w:tcW w:w="4845" w:type="dxa"/>
            <w:shd w:val="clear" w:color="auto" w:fill="auto"/>
            <w:vAlign w:val="center"/>
          </w:tcPr>
          <w:p w14:paraId="7C7BF09B">
            <w:pPr>
              <w:pStyle w:val="5"/>
              <w:jc w:val="both"/>
              <w:rPr>
                <w:rFonts w:hint="eastAsia" w:ascii="仿宋" w:hAnsi="仿宋" w:eastAsia="仿宋" w:cs="仿宋"/>
                <w:sz w:val="24"/>
                <w:szCs w:val="24"/>
              </w:rPr>
            </w:pPr>
            <w:r>
              <w:rPr>
                <w:rFonts w:hint="eastAsia" w:ascii="仿宋" w:hAnsi="仿宋" w:eastAsia="仿宋" w:cs="仿宋"/>
                <w:sz w:val="24"/>
                <w:szCs w:val="24"/>
              </w:rPr>
              <w:t>科室按照设置的二次分配项目自行发放绩效并填报</w:t>
            </w:r>
          </w:p>
        </w:tc>
      </w:tr>
      <w:tr w14:paraId="35B7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21BEBF72">
            <w:pPr>
              <w:pStyle w:val="5"/>
              <w:jc w:val="center"/>
              <w:rPr>
                <w:rFonts w:hint="eastAsia" w:ascii="仿宋" w:hAnsi="仿宋" w:eastAsia="仿宋" w:cs="仿宋"/>
                <w:sz w:val="24"/>
                <w:szCs w:val="24"/>
              </w:rPr>
            </w:pPr>
          </w:p>
        </w:tc>
        <w:tc>
          <w:tcPr>
            <w:tcW w:w="0" w:type="auto"/>
            <w:shd w:val="clear" w:color="auto" w:fill="auto"/>
            <w:noWrap/>
            <w:vAlign w:val="center"/>
          </w:tcPr>
          <w:p w14:paraId="2DC33602">
            <w:pPr>
              <w:pStyle w:val="5"/>
              <w:jc w:val="both"/>
              <w:rPr>
                <w:rFonts w:hint="eastAsia" w:ascii="仿宋" w:hAnsi="仿宋" w:eastAsia="仿宋" w:cs="仿宋"/>
                <w:sz w:val="24"/>
                <w:szCs w:val="24"/>
              </w:rPr>
            </w:pPr>
            <w:r>
              <w:rPr>
                <w:rFonts w:hint="eastAsia" w:ascii="仿宋" w:hAnsi="仿宋" w:eastAsia="仿宋" w:cs="仿宋"/>
                <w:sz w:val="24"/>
                <w:szCs w:val="24"/>
              </w:rPr>
              <w:t>科室分配审核</w:t>
            </w:r>
          </w:p>
        </w:tc>
        <w:tc>
          <w:tcPr>
            <w:tcW w:w="4845" w:type="dxa"/>
            <w:shd w:val="clear" w:color="auto" w:fill="auto"/>
            <w:vAlign w:val="center"/>
          </w:tcPr>
          <w:p w14:paraId="34FBAA0B">
            <w:pPr>
              <w:pStyle w:val="5"/>
              <w:jc w:val="both"/>
              <w:rPr>
                <w:rFonts w:hint="eastAsia" w:ascii="仿宋" w:hAnsi="仿宋" w:eastAsia="仿宋" w:cs="仿宋"/>
                <w:sz w:val="24"/>
                <w:szCs w:val="24"/>
              </w:rPr>
            </w:pPr>
            <w:r>
              <w:rPr>
                <w:rFonts w:hint="eastAsia" w:ascii="仿宋" w:hAnsi="仿宋" w:eastAsia="仿宋" w:cs="仿宋"/>
                <w:sz w:val="24"/>
                <w:szCs w:val="24"/>
              </w:rPr>
              <w:t>管理部门对科室二次分配结果进行审核</w:t>
            </w:r>
          </w:p>
        </w:tc>
      </w:tr>
      <w:tr w14:paraId="1CF0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4F71826D">
            <w:pPr>
              <w:pStyle w:val="5"/>
              <w:jc w:val="center"/>
              <w:rPr>
                <w:rFonts w:hint="eastAsia" w:ascii="仿宋" w:hAnsi="仿宋" w:eastAsia="仿宋" w:cs="仿宋"/>
                <w:sz w:val="24"/>
                <w:szCs w:val="24"/>
              </w:rPr>
            </w:pPr>
          </w:p>
        </w:tc>
        <w:tc>
          <w:tcPr>
            <w:tcW w:w="0" w:type="auto"/>
            <w:shd w:val="clear" w:color="auto" w:fill="auto"/>
            <w:noWrap/>
            <w:vAlign w:val="center"/>
          </w:tcPr>
          <w:p w14:paraId="50A572A7">
            <w:pPr>
              <w:pStyle w:val="5"/>
              <w:jc w:val="both"/>
              <w:rPr>
                <w:rFonts w:hint="eastAsia" w:ascii="仿宋" w:hAnsi="仿宋" w:eastAsia="仿宋" w:cs="仿宋"/>
                <w:sz w:val="24"/>
                <w:szCs w:val="24"/>
              </w:rPr>
            </w:pPr>
            <w:r>
              <w:rPr>
                <w:rFonts w:hint="eastAsia" w:ascii="仿宋" w:hAnsi="仿宋" w:eastAsia="仿宋" w:cs="仿宋"/>
                <w:sz w:val="24"/>
                <w:szCs w:val="24"/>
              </w:rPr>
              <w:t>医院分配项目</w:t>
            </w:r>
          </w:p>
        </w:tc>
        <w:tc>
          <w:tcPr>
            <w:tcW w:w="4845" w:type="dxa"/>
            <w:shd w:val="clear" w:color="auto" w:fill="auto"/>
            <w:vAlign w:val="center"/>
          </w:tcPr>
          <w:p w14:paraId="762C4F73">
            <w:pPr>
              <w:pStyle w:val="5"/>
              <w:jc w:val="both"/>
              <w:rPr>
                <w:rFonts w:hint="eastAsia" w:ascii="仿宋" w:hAnsi="仿宋" w:eastAsia="仿宋" w:cs="仿宋"/>
                <w:sz w:val="24"/>
                <w:szCs w:val="24"/>
              </w:rPr>
            </w:pPr>
            <w:r>
              <w:rPr>
                <w:rFonts w:hint="eastAsia" w:ascii="仿宋" w:hAnsi="仿宋" w:eastAsia="仿宋" w:cs="仿宋"/>
                <w:sz w:val="24"/>
                <w:szCs w:val="24"/>
              </w:rPr>
              <w:t>医院层面直接发放到个人的绩效项目可在此设置</w:t>
            </w:r>
          </w:p>
        </w:tc>
      </w:tr>
      <w:tr w14:paraId="1BCD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vAlign w:val="center"/>
          </w:tcPr>
          <w:p w14:paraId="60C253BA">
            <w:pPr>
              <w:pStyle w:val="5"/>
              <w:jc w:val="center"/>
              <w:rPr>
                <w:rFonts w:hint="eastAsia" w:ascii="仿宋" w:hAnsi="仿宋" w:eastAsia="仿宋" w:cs="仿宋"/>
                <w:sz w:val="24"/>
                <w:szCs w:val="24"/>
              </w:rPr>
            </w:pPr>
          </w:p>
        </w:tc>
        <w:tc>
          <w:tcPr>
            <w:tcW w:w="0" w:type="auto"/>
            <w:shd w:val="clear" w:color="auto" w:fill="auto"/>
            <w:noWrap/>
            <w:vAlign w:val="center"/>
          </w:tcPr>
          <w:p w14:paraId="1A12ED86">
            <w:pPr>
              <w:pStyle w:val="5"/>
              <w:jc w:val="both"/>
              <w:rPr>
                <w:rFonts w:hint="eastAsia" w:ascii="仿宋" w:hAnsi="仿宋" w:eastAsia="仿宋" w:cs="仿宋"/>
                <w:sz w:val="24"/>
                <w:szCs w:val="24"/>
              </w:rPr>
            </w:pPr>
            <w:r>
              <w:rPr>
                <w:rFonts w:hint="eastAsia" w:ascii="仿宋" w:hAnsi="仿宋" w:eastAsia="仿宋" w:cs="仿宋"/>
                <w:sz w:val="24"/>
                <w:szCs w:val="24"/>
              </w:rPr>
              <w:t>医院绩效分配</w:t>
            </w:r>
          </w:p>
        </w:tc>
        <w:tc>
          <w:tcPr>
            <w:tcW w:w="4845" w:type="dxa"/>
            <w:shd w:val="clear" w:color="auto" w:fill="auto"/>
            <w:vAlign w:val="center"/>
          </w:tcPr>
          <w:p w14:paraId="632EF72F">
            <w:pPr>
              <w:pStyle w:val="5"/>
              <w:jc w:val="both"/>
              <w:rPr>
                <w:rFonts w:hint="eastAsia" w:ascii="仿宋" w:hAnsi="仿宋" w:eastAsia="仿宋" w:cs="仿宋"/>
                <w:sz w:val="24"/>
                <w:szCs w:val="24"/>
              </w:rPr>
            </w:pPr>
            <w:r>
              <w:rPr>
                <w:rFonts w:hint="eastAsia" w:ascii="仿宋" w:hAnsi="仿宋" w:eastAsia="仿宋" w:cs="仿宋"/>
                <w:sz w:val="24"/>
                <w:szCs w:val="24"/>
              </w:rPr>
              <w:t>按照医院分配项目，由医院层面直接录入发放金额，并且计税</w:t>
            </w:r>
          </w:p>
        </w:tc>
      </w:tr>
      <w:tr w14:paraId="73BC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3B937923">
            <w:pPr>
              <w:pStyle w:val="5"/>
              <w:jc w:val="center"/>
              <w:rPr>
                <w:rFonts w:hint="eastAsia" w:ascii="仿宋" w:hAnsi="仿宋" w:eastAsia="仿宋" w:cs="仿宋"/>
                <w:sz w:val="24"/>
                <w:szCs w:val="24"/>
              </w:rPr>
            </w:pPr>
          </w:p>
        </w:tc>
        <w:tc>
          <w:tcPr>
            <w:tcW w:w="0" w:type="auto"/>
            <w:shd w:val="clear" w:color="auto" w:fill="auto"/>
            <w:noWrap/>
            <w:vAlign w:val="center"/>
          </w:tcPr>
          <w:p w14:paraId="239AFCFF">
            <w:pPr>
              <w:pStyle w:val="5"/>
              <w:jc w:val="both"/>
              <w:rPr>
                <w:rFonts w:hint="eastAsia" w:ascii="仿宋" w:hAnsi="仿宋" w:eastAsia="仿宋" w:cs="仿宋"/>
                <w:sz w:val="24"/>
                <w:szCs w:val="24"/>
              </w:rPr>
            </w:pPr>
            <w:r>
              <w:rPr>
                <w:rFonts w:hint="eastAsia" w:ascii="仿宋" w:hAnsi="仿宋" w:eastAsia="仿宋" w:cs="仿宋"/>
                <w:sz w:val="24"/>
                <w:szCs w:val="24"/>
              </w:rPr>
              <w:t>医院计发审核</w:t>
            </w:r>
          </w:p>
        </w:tc>
        <w:tc>
          <w:tcPr>
            <w:tcW w:w="4845" w:type="dxa"/>
            <w:shd w:val="clear" w:color="auto" w:fill="auto"/>
            <w:vAlign w:val="center"/>
          </w:tcPr>
          <w:p w14:paraId="0BE88ED8">
            <w:pPr>
              <w:pStyle w:val="5"/>
              <w:jc w:val="both"/>
              <w:rPr>
                <w:rFonts w:hint="eastAsia" w:ascii="仿宋" w:hAnsi="仿宋" w:eastAsia="仿宋" w:cs="仿宋"/>
                <w:sz w:val="24"/>
                <w:szCs w:val="24"/>
              </w:rPr>
            </w:pPr>
            <w:r>
              <w:rPr>
                <w:rFonts w:hint="eastAsia" w:ascii="仿宋" w:hAnsi="仿宋" w:eastAsia="仿宋" w:cs="仿宋"/>
                <w:sz w:val="24"/>
                <w:szCs w:val="24"/>
              </w:rPr>
              <w:t>对医院发放项目及金额进行审核</w:t>
            </w:r>
          </w:p>
        </w:tc>
      </w:tr>
      <w:tr w14:paraId="011D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restart"/>
            <w:shd w:val="clear" w:color="auto" w:fill="auto"/>
            <w:noWrap/>
            <w:vAlign w:val="center"/>
          </w:tcPr>
          <w:p w14:paraId="25F43290">
            <w:pPr>
              <w:pStyle w:val="5"/>
              <w:jc w:val="center"/>
              <w:rPr>
                <w:rFonts w:hint="eastAsia" w:ascii="仿宋" w:hAnsi="仿宋" w:eastAsia="仿宋" w:cs="仿宋"/>
                <w:sz w:val="24"/>
                <w:szCs w:val="24"/>
              </w:rPr>
            </w:pPr>
            <w:r>
              <w:rPr>
                <w:rFonts w:hint="eastAsia" w:ascii="仿宋" w:hAnsi="仿宋" w:eastAsia="仿宋" w:cs="仿宋"/>
                <w:sz w:val="24"/>
                <w:szCs w:val="24"/>
              </w:rPr>
              <w:t>专项绩效评价</w:t>
            </w:r>
          </w:p>
        </w:tc>
        <w:tc>
          <w:tcPr>
            <w:tcW w:w="0" w:type="auto"/>
            <w:shd w:val="clear" w:color="auto" w:fill="auto"/>
            <w:noWrap/>
            <w:vAlign w:val="center"/>
          </w:tcPr>
          <w:p w14:paraId="24449528">
            <w:pPr>
              <w:pStyle w:val="5"/>
              <w:jc w:val="both"/>
              <w:rPr>
                <w:rFonts w:hint="eastAsia" w:ascii="仿宋" w:hAnsi="仿宋" w:eastAsia="仿宋" w:cs="仿宋"/>
                <w:sz w:val="24"/>
                <w:szCs w:val="24"/>
              </w:rPr>
            </w:pPr>
            <w:r>
              <w:rPr>
                <w:rFonts w:hint="eastAsia" w:ascii="仿宋" w:hAnsi="仿宋" w:eastAsia="仿宋" w:cs="仿宋"/>
                <w:sz w:val="24"/>
                <w:szCs w:val="24"/>
              </w:rPr>
              <w:t>专项绩效查询</w:t>
            </w:r>
          </w:p>
        </w:tc>
        <w:tc>
          <w:tcPr>
            <w:tcW w:w="4845" w:type="dxa"/>
            <w:shd w:val="clear" w:color="auto" w:fill="auto"/>
            <w:vAlign w:val="center"/>
          </w:tcPr>
          <w:p w14:paraId="761AE703">
            <w:pPr>
              <w:pStyle w:val="5"/>
              <w:jc w:val="both"/>
              <w:rPr>
                <w:rFonts w:hint="eastAsia" w:ascii="仿宋" w:hAnsi="仿宋" w:eastAsia="仿宋" w:cs="仿宋"/>
                <w:sz w:val="24"/>
                <w:szCs w:val="24"/>
              </w:rPr>
            </w:pPr>
            <w:r>
              <w:rPr>
                <w:rFonts w:hint="eastAsia" w:ascii="仿宋" w:hAnsi="仿宋" w:eastAsia="仿宋" w:cs="仿宋"/>
                <w:sz w:val="24"/>
                <w:szCs w:val="24"/>
              </w:rPr>
              <w:t>查询各项专项绩效的结果，并进行归档</w:t>
            </w:r>
          </w:p>
        </w:tc>
      </w:tr>
      <w:tr w14:paraId="5C2E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shd w:val="clear" w:color="auto" w:fill="auto"/>
            <w:noWrap/>
            <w:vAlign w:val="center"/>
          </w:tcPr>
          <w:p w14:paraId="5A9B2453">
            <w:pPr>
              <w:pStyle w:val="5"/>
              <w:jc w:val="center"/>
              <w:rPr>
                <w:rFonts w:hint="eastAsia" w:ascii="仿宋" w:hAnsi="仿宋" w:eastAsia="仿宋" w:cs="仿宋"/>
                <w:sz w:val="24"/>
                <w:szCs w:val="24"/>
              </w:rPr>
            </w:pPr>
          </w:p>
        </w:tc>
        <w:tc>
          <w:tcPr>
            <w:tcW w:w="0" w:type="auto"/>
            <w:shd w:val="clear" w:color="auto" w:fill="auto"/>
            <w:noWrap/>
            <w:vAlign w:val="center"/>
          </w:tcPr>
          <w:p w14:paraId="0CCD70A7">
            <w:pPr>
              <w:pStyle w:val="5"/>
              <w:jc w:val="both"/>
              <w:rPr>
                <w:rFonts w:hint="eastAsia" w:ascii="仿宋" w:hAnsi="仿宋" w:eastAsia="仿宋" w:cs="仿宋"/>
                <w:sz w:val="24"/>
                <w:szCs w:val="24"/>
              </w:rPr>
            </w:pPr>
            <w:r>
              <w:rPr>
                <w:rFonts w:hint="eastAsia" w:ascii="仿宋" w:hAnsi="仿宋" w:eastAsia="仿宋" w:cs="仿宋"/>
                <w:sz w:val="24"/>
                <w:szCs w:val="24"/>
              </w:rPr>
              <w:t>专项绩效管理</w:t>
            </w:r>
          </w:p>
        </w:tc>
        <w:tc>
          <w:tcPr>
            <w:tcW w:w="4845" w:type="dxa"/>
            <w:shd w:val="clear" w:color="auto" w:fill="auto"/>
            <w:vAlign w:val="center"/>
          </w:tcPr>
          <w:p w14:paraId="40677635">
            <w:pPr>
              <w:pStyle w:val="5"/>
              <w:jc w:val="both"/>
              <w:rPr>
                <w:rFonts w:hint="eastAsia" w:ascii="仿宋" w:hAnsi="仿宋" w:eastAsia="仿宋" w:cs="仿宋"/>
                <w:sz w:val="24"/>
                <w:szCs w:val="24"/>
              </w:rPr>
            </w:pPr>
            <w:r>
              <w:rPr>
                <w:rFonts w:hint="eastAsia" w:ascii="仿宋" w:hAnsi="仿宋" w:eastAsia="仿宋" w:cs="仿宋"/>
                <w:sz w:val="24"/>
                <w:szCs w:val="24"/>
              </w:rPr>
              <w:t>管理各项专项绩效，包括新增、数据配置</w:t>
            </w:r>
          </w:p>
        </w:tc>
      </w:tr>
      <w:tr w14:paraId="0182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shd w:val="clear" w:color="auto" w:fill="auto"/>
            <w:noWrap/>
            <w:vAlign w:val="center"/>
          </w:tcPr>
          <w:p w14:paraId="0547CD53">
            <w:pPr>
              <w:pStyle w:val="5"/>
              <w:jc w:val="center"/>
              <w:rPr>
                <w:rFonts w:hint="eastAsia" w:ascii="仿宋" w:hAnsi="仿宋" w:eastAsia="仿宋" w:cs="仿宋"/>
                <w:sz w:val="24"/>
                <w:szCs w:val="24"/>
              </w:rPr>
            </w:pPr>
          </w:p>
        </w:tc>
        <w:tc>
          <w:tcPr>
            <w:tcW w:w="0" w:type="auto"/>
            <w:shd w:val="clear" w:color="auto" w:fill="auto"/>
            <w:noWrap/>
            <w:vAlign w:val="center"/>
          </w:tcPr>
          <w:p w14:paraId="2E9CA6F8">
            <w:pPr>
              <w:pStyle w:val="5"/>
              <w:jc w:val="both"/>
              <w:rPr>
                <w:rFonts w:hint="eastAsia" w:ascii="仿宋" w:hAnsi="仿宋" w:eastAsia="仿宋" w:cs="仿宋"/>
                <w:sz w:val="24"/>
                <w:szCs w:val="24"/>
              </w:rPr>
            </w:pPr>
            <w:r>
              <w:rPr>
                <w:rFonts w:hint="eastAsia" w:ascii="仿宋" w:hAnsi="仿宋" w:eastAsia="仿宋" w:cs="仿宋"/>
                <w:sz w:val="24"/>
                <w:szCs w:val="24"/>
              </w:rPr>
              <w:t>参数维护</w:t>
            </w:r>
          </w:p>
        </w:tc>
        <w:tc>
          <w:tcPr>
            <w:tcW w:w="4845" w:type="dxa"/>
            <w:shd w:val="clear" w:color="auto" w:fill="auto"/>
            <w:vAlign w:val="center"/>
          </w:tcPr>
          <w:p w14:paraId="4ABE4C50">
            <w:pPr>
              <w:pStyle w:val="5"/>
              <w:jc w:val="both"/>
              <w:rPr>
                <w:rFonts w:hint="eastAsia" w:ascii="仿宋" w:hAnsi="仿宋" w:eastAsia="仿宋" w:cs="仿宋"/>
                <w:sz w:val="24"/>
                <w:szCs w:val="24"/>
              </w:rPr>
            </w:pPr>
            <w:r>
              <w:rPr>
                <w:rFonts w:hint="eastAsia" w:ascii="仿宋" w:hAnsi="仿宋" w:eastAsia="仿宋" w:cs="仿宋"/>
                <w:sz w:val="24"/>
                <w:szCs w:val="24"/>
              </w:rPr>
              <w:t>维护核算专项绩效的各项参数</w:t>
            </w:r>
          </w:p>
        </w:tc>
      </w:tr>
      <w:tr w14:paraId="7EEE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restart"/>
            <w:shd w:val="clear" w:color="auto" w:fill="auto"/>
            <w:noWrap/>
            <w:vAlign w:val="center"/>
          </w:tcPr>
          <w:p w14:paraId="05704EBB">
            <w:pPr>
              <w:pStyle w:val="5"/>
              <w:jc w:val="center"/>
              <w:rPr>
                <w:rFonts w:hint="eastAsia" w:ascii="仿宋" w:hAnsi="仿宋" w:eastAsia="仿宋" w:cs="仿宋"/>
                <w:sz w:val="24"/>
                <w:szCs w:val="24"/>
              </w:rPr>
            </w:pPr>
            <w:r>
              <w:rPr>
                <w:rFonts w:hint="eastAsia" w:ascii="仿宋" w:hAnsi="仿宋" w:eastAsia="仿宋" w:cs="仿宋"/>
                <w:sz w:val="24"/>
                <w:szCs w:val="24"/>
              </w:rPr>
              <w:t>成本数据</w:t>
            </w:r>
          </w:p>
        </w:tc>
        <w:tc>
          <w:tcPr>
            <w:tcW w:w="0" w:type="auto"/>
            <w:shd w:val="clear" w:color="auto" w:fill="auto"/>
            <w:noWrap/>
            <w:vAlign w:val="center"/>
          </w:tcPr>
          <w:p w14:paraId="40890E10">
            <w:pPr>
              <w:pStyle w:val="5"/>
              <w:jc w:val="both"/>
              <w:rPr>
                <w:rFonts w:hint="eastAsia" w:ascii="仿宋" w:hAnsi="仿宋" w:eastAsia="仿宋" w:cs="仿宋"/>
                <w:sz w:val="24"/>
                <w:szCs w:val="24"/>
              </w:rPr>
            </w:pPr>
            <w:r>
              <w:rPr>
                <w:rFonts w:hint="eastAsia" w:ascii="仿宋" w:hAnsi="仿宋" w:eastAsia="仿宋" w:cs="仿宋"/>
                <w:sz w:val="24"/>
                <w:szCs w:val="24"/>
              </w:rPr>
              <w:t>成本科目维护</w:t>
            </w:r>
          </w:p>
        </w:tc>
        <w:tc>
          <w:tcPr>
            <w:tcW w:w="4845" w:type="dxa"/>
            <w:shd w:val="clear" w:color="auto" w:fill="auto"/>
            <w:vAlign w:val="center"/>
          </w:tcPr>
          <w:p w14:paraId="64ED4EA4">
            <w:pPr>
              <w:pStyle w:val="5"/>
              <w:jc w:val="both"/>
              <w:rPr>
                <w:rFonts w:hint="eastAsia" w:ascii="仿宋" w:hAnsi="仿宋" w:eastAsia="仿宋" w:cs="仿宋"/>
                <w:sz w:val="24"/>
                <w:szCs w:val="24"/>
              </w:rPr>
            </w:pPr>
            <w:r>
              <w:rPr>
                <w:rFonts w:hint="eastAsia" w:ascii="仿宋" w:hAnsi="仿宋" w:eastAsia="仿宋" w:cs="仿宋"/>
                <w:sz w:val="24"/>
                <w:szCs w:val="24"/>
              </w:rPr>
              <w:t>设置成本科目字典</w:t>
            </w:r>
          </w:p>
        </w:tc>
      </w:tr>
      <w:tr w14:paraId="62AF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2966EA90">
            <w:pPr>
              <w:pStyle w:val="5"/>
              <w:jc w:val="center"/>
              <w:rPr>
                <w:rFonts w:hint="eastAsia" w:ascii="仿宋" w:hAnsi="仿宋" w:eastAsia="仿宋" w:cs="仿宋"/>
                <w:sz w:val="24"/>
                <w:szCs w:val="24"/>
              </w:rPr>
            </w:pPr>
          </w:p>
        </w:tc>
        <w:tc>
          <w:tcPr>
            <w:tcW w:w="0" w:type="auto"/>
            <w:shd w:val="clear" w:color="auto" w:fill="auto"/>
            <w:noWrap/>
            <w:vAlign w:val="center"/>
          </w:tcPr>
          <w:p w14:paraId="6C4150FB">
            <w:pPr>
              <w:pStyle w:val="5"/>
              <w:jc w:val="both"/>
              <w:rPr>
                <w:rFonts w:hint="eastAsia" w:ascii="仿宋" w:hAnsi="仿宋" w:eastAsia="仿宋" w:cs="仿宋"/>
                <w:sz w:val="24"/>
                <w:szCs w:val="24"/>
              </w:rPr>
            </w:pPr>
            <w:r>
              <w:rPr>
                <w:rFonts w:hint="eastAsia" w:ascii="仿宋" w:hAnsi="仿宋" w:eastAsia="仿宋" w:cs="仿宋"/>
                <w:sz w:val="24"/>
                <w:szCs w:val="24"/>
              </w:rPr>
              <w:t>成本数据管理</w:t>
            </w:r>
          </w:p>
        </w:tc>
        <w:tc>
          <w:tcPr>
            <w:tcW w:w="4845" w:type="dxa"/>
            <w:shd w:val="clear" w:color="auto" w:fill="auto"/>
            <w:vAlign w:val="center"/>
          </w:tcPr>
          <w:p w14:paraId="20CC8FA4">
            <w:pPr>
              <w:pStyle w:val="5"/>
              <w:jc w:val="both"/>
              <w:rPr>
                <w:rFonts w:hint="eastAsia" w:ascii="仿宋" w:hAnsi="仿宋" w:eastAsia="仿宋" w:cs="仿宋"/>
                <w:sz w:val="24"/>
                <w:szCs w:val="24"/>
              </w:rPr>
            </w:pPr>
            <w:r>
              <w:rPr>
                <w:rFonts w:hint="eastAsia" w:ascii="仿宋" w:hAnsi="仿宋" w:eastAsia="仿宋" w:cs="仿宋"/>
                <w:sz w:val="24"/>
                <w:szCs w:val="24"/>
              </w:rPr>
              <w:t>成本数据录入、导入、导出</w:t>
            </w:r>
          </w:p>
        </w:tc>
      </w:tr>
      <w:tr w14:paraId="4D25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7B3B4FC0">
            <w:pPr>
              <w:pStyle w:val="5"/>
              <w:jc w:val="center"/>
              <w:rPr>
                <w:rFonts w:hint="eastAsia" w:ascii="仿宋" w:hAnsi="仿宋" w:eastAsia="仿宋" w:cs="仿宋"/>
                <w:sz w:val="24"/>
                <w:szCs w:val="24"/>
              </w:rPr>
            </w:pPr>
          </w:p>
        </w:tc>
        <w:tc>
          <w:tcPr>
            <w:tcW w:w="0" w:type="auto"/>
            <w:shd w:val="clear" w:color="auto" w:fill="auto"/>
            <w:noWrap/>
            <w:vAlign w:val="center"/>
          </w:tcPr>
          <w:p w14:paraId="2D6F69D1">
            <w:pPr>
              <w:pStyle w:val="5"/>
              <w:jc w:val="both"/>
              <w:rPr>
                <w:rFonts w:hint="eastAsia" w:ascii="仿宋" w:hAnsi="仿宋" w:eastAsia="仿宋" w:cs="仿宋"/>
                <w:sz w:val="24"/>
                <w:szCs w:val="24"/>
              </w:rPr>
            </w:pPr>
            <w:r>
              <w:rPr>
                <w:rFonts w:hint="eastAsia" w:ascii="仿宋" w:hAnsi="仿宋" w:eastAsia="仿宋" w:cs="仿宋"/>
                <w:sz w:val="24"/>
                <w:szCs w:val="24"/>
              </w:rPr>
              <w:t>成本数据审核</w:t>
            </w:r>
          </w:p>
        </w:tc>
        <w:tc>
          <w:tcPr>
            <w:tcW w:w="4845" w:type="dxa"/>
            <w:shd w:val="clear" w:color="auto" w:fill="auto"/>
            <w:vAlign w:val="center"/>
          </w:tcPr>
          <w:p w14:paraId="263B5483">
            <w:pPr>
              <w:pStyle w:val="5"/>
              <w:jc w:val="both"/>
              <w:rPr>
                <w:rFonts w:hint="eastAsia" w:ascii="仿宋" w:hAnsi="仿宋" w:eastAsia="仿宋" w:cs="仿宋"/>
                <w:sz w:val="24"/>
                <w:szCs w:val="24"/>
              </w:rPr>
            </w:pPr>
            <w:r>
              <w:rPr>
                <w:rFonts w:hint="eastAsia" w:ascii="仿宋" w:hAnsi="仿宋" w:eastAsia="仿宋" w:cs="仿宋"/>
                <w:sz w:val="24"/>
                <w:szCs w:val="24"/>
              </w:rPr>
              <w:t>对成本数据审核或驳回</w:t>
            </w:r>
          </w:p>
        </w:tc>
      </w:tr>
      <w:tr w14:paraId="1EC6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restart"/>
            <w:shd w:val="clear" w:color="auto" w:fill="auto"/>
            <w:noWrap/>
            <w:vAlign w:val="center"/>
          </w:tcPr>
          <w:p w14:paraId="4504594C">
            <w:pPr>
              <w:pStyle w:val="5"/>
              <w:jc w:val="center"/>
              <w:rPr>
                <w:rFonts w:hint="eastAsia" w:ascii="仿宋" w:hAnsi="仿宋" w:eastAsia="仿宋" w:cs="仿宋"/>
                <w:sz w:val="24"/>
                <w:szCs w:val="24"/>
              </w:rPr>
            </w:pPr>
            <w:r>
              <w:rPr>
                <w:rFonts w:hint="eastAsia" w:ascii="仿宋" w:hAnsi="仿宋" w:eastAsia="仿宋" w:cs="仿宋"/>
                <w:sz w:val="24"/>
                <w:szCs w:val="24"/>
              </w:rPr>
              <w:t>指标管理</w:t>
            </w:r>
          </w:p>
        </w:tc>
        <w:tc>
          <w:tcPr>
            <w:tcW w:w="0" w:type="auto"/>
            <w:shd w:val="clear" w:color="auto" w:fill="auto"/>
            <w:noWrap/>
            <w:vAlign w:val="center"/>
          </w:tcPr>
          <w:p w14:paraId="52E29991">
            <w:pPr>
              <w:pStyle w:val="5"/>
              <w:jc w:val="both"/>
              <w:rPr>
                <w:rFonts w:hint="eastAsia" w:ascii="仿宋" w:hAnsi="仿宋" w:eastAsia="仿宋" w:cs="仿宋"/>
                <w:sz w:val="24"/>
                <w:szCs w:val="24"/>
              </w:rPr>
            </w:pPr>
            <w:r>
              <w:rPr>
                <w:rFonts w:hint="eastAsia" w:ascii="仿宋" w:hAnsi="仿宋" w:eastAsia="仿宋" w:cs="仿宋"/>
                <w:sz w:val="24"/>
                <w:szCs w:val="24"/>
              </w:rPr>
              <w:t>指标管理</w:t>
            </w:r>
          </w:p>
        </w:tc>
        <w:tc>
          <w:tcPr>
            <w:tcW w:w="4845" w:type="dxa"/>
            <w:shd w:val="clear" w:color="auto" w:fill="auto"/>
            <w:vAlign w:val="center"/>
          </w:tcPr>
          <w:p w14:paraId="5A2A2B29">
            <w:pPr>
              <w:pStyle w:val="5"/>
              <w:jc w:val="both"/>
              <w:rPr>
                <w:rFonts w:hint="eastAsia" w:ascii="仿宋" w:hAnsi="仿宋" w:eastAsia="仿宋" w:cs="仿宋"/>
                <w:sz w:val="24"/>
                <w:szCs w:val="24"/>
              </w:rPr>
            </w:pPr>
            <w:r>
              <w:rPr>
                <w:rFonts w:hint="eastAsia" w:ascii="仿宋" w:hAnsi="仿宋" w:eastAsia="仿宋" w:cs="仿宋"/>
                <w:sz w:val="24"/>
                <w:szCs w:val="24"/>
              </w:rPr>
              <w:t>KPI指标模板的维护、指标分配到科室</w:t>
            </w:r>
          </w:p>
        </w:tc>
      </w:tr>
      <w:tr w14:paraId="4163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491EB31C">
            <w:pPr>
              <w:pStyle w:val="5"/>
              <w:jc w:val="center"/>
              <w:rPr>
                <w:rFonts w:hint="eastAsia" w:ascii="仿宋" w:hAnsi="仿宋" w:eastAsia="仿宋" w:cs="仿宋"/>
                <w:sz w:val="24"/>
                <w:szCs w:val="24"/>
              </w:rPr>
            </w:pPr>
          </w:p>
        </w:tc>
        <w:tc>
          <w:tcPr>
            <w:tcW w:w="0" w:type="auto"/>
            <w:shd w:val="clear" w:color="auto" w:fill="auto"/>
            <w:noWrap/>
            <w:vAlign w:val="center"/>
          </w:tcPr>
          <w:p w14:paraId="39CA0FA4">
            <w:pPr>
              <w:pStyle w:val="5"/>
              <w:jc w:val="both"/>
              <w:rPr>
                <w:rFonts w:hint="eastAsia" w:ascii="仿宋" w:hAnsi="仿宋" w:eastAsia="仿宋" w:cs="仿宋"/>
                <w:sz w:val="24"/>
                <w:szCs w:val="24"/>
              </w:rPr>
            </w:pPr>
            <w:r>
              <w:rPr>
                <w:rFonts w:hint="eastAsia" w:ascii="仿宋" w:hAnsi="仿宋" w:eastAsia="仿宋" w:cs="仿宋"/>
                <w:sz w:val="24"/>
                <w:szCs w:val="24"/>
              </w:rPr>
              <w:t>目标值管理</w:t>
            </w:r>
          </w:p>
        </w:tc>
        <w:tc>
          <w:tcPr>
            <w:tcW w:w="4845" w:type="dxa"/>
            <w:shd w:val="clear" w:color="auto" w:fill="auto"/>
            <w:vAlign w:val="center"/>
          </w:tcPr>
          <w:p w14:paraId="17C6D196">
            <w:pPr>
              <w:pStyle w:val="5"/>
              <w:jc w:val="both"/>
              <w:rPr>
                <w:rFonts w:hint="eastAsia" w:ascii="仿宋" w:hAnsi="仿宋" w:eastAsia="仿宋" w:cs="仿宋"/>
                <w:sz w:val="24"/>
                <w:szCs w:val="24"/>
              </w:rPr>
            </w:pPr>
            <w:r>
              <w:rPr>
                <w:rFonts w:hint="eastAsia" w:ascii="仿宋" w:hAnsi="仿宋" w:eastAsia="仿宋" w:cs="仿宋"/>
                <w:sz w:val="24"/>
                <w:szCs w:val="24"/>
              </w:rPr>
              <w:t>维护不同核算单元的指标的目标值</w:t>
            </w:r>
          </w:p>
        </w:tc>
      </w:tr>
      <w:tr w14:paraId="21EA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1108D98A">
            <w:pPr>
              <w:pStyle w:val="5"/>
              <w:jc w:val="center"/>
              <w:rPr>
                <w:rFonts w:hint="eastAsia" w:ascii="仿宋" w:hAnsi="仿宋" w:eastAsia="仿宋" w:cs="仿宋"/>
                <w:sz w:val="24"/>
                <w:szCs w:val="24"/>
              </w:rPr>
            </w:pPr>
          </w:p>
        </w:tc>
        <w:tc>
          <w:tcPr>
            <w:tcW w:w="0" w:type="auto"/>
            <w:shd w:val="clear" w:color="auto" w:fill="auto"/>
            <w:noWrap/>
            <w:vAlign w:val="center"/>
          </w:tcPr>
          <w:p w14:paraId="1B8E2D8B">
            <w:pPr>
              <w:pStyle w:val="5"/>
              <w:jc w:val="both"/>
              <w:rPr>
                <w:rFonts w:hint="eastAsia" w:ascii="仿宋" w:hAnsi="仿宋" w:eastAsia="仿宋" w:cs="仿宋"/>
                <w:sz w:val="24"/>
                <w:szCs w:val="24"/>
              </w:rPr>
            </w:pPr>
            <w:r>
              <w:rPr>
                <w:rFonts w:hint="eastAsia" w:ascii="仿宋" w:hAnsi="仿宋" w:eastAsia="仿宋" w:cs="仿宋"/>
                <w:sz w:val="24"/>
                <w:szCs w:val="24"/>
              </w:rPr>
              <w:t>指标录入</w:t>
            </w:r>
          </w:p>
        </w:tc>
        <w:tc>
          <w:tcPr>
            <w:tcW w:w="4845" w:type="dxa"/>
            <w:shd w:val="clear" w:color="auto" w:fill="auto"/>
            <w:vAlign w:val="center"/>
          </w:tcPr>
          <w:p w14:paraId="3875FFFE">
            <w:pPr>
              <w:pStyle w:val="5"/>
              <w:jc w:val="both"/>
              <w:rPr>
                <w:rFonts w:hint="eastAsia" w:ascii="仿宋" w:hAnsi="仿宋" w:eastAsia="仿宋" w:cs="仿宋"/>
                <w:sz w:val="24"/>
                <w:szCs w:val="24"/>
              </w:rPr>
            </w:pPr>
            <w:r>
              <w:rPr>
                <w:rFonts w:hint="eastAsia" w:ascii="仿宋" w:hAnsi="仿宋" w:eastAsia="仿宋" w:cs="仿宋"/>
                <w:sz w:val="24"/>
                <w:szCs w:val="24"/>
              </w:rPr>
              <w:t>打分科室为各个核算单元进行打分</w:t>
            </w:r>
          </w:p>
        </w:tc>
      </w:tr>
      <w:tr w14:paraId="6B52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3E20441D">
            <w:pPr>
              <w:pStyle w:val="5"/>
              <w:jc w:val="center"/>
              <w:rPr>
                <w:rFonts w:hint="eastAsia" w:ascii="仿宋" w:hAnsi="仿宋" w:eastAsia="仿宋" w:cs="仿宋"/>
                <w:sz w:val="24"/>
                <w:szCs w:val="24"/>
              </w:rPr>
            </w:pPr>
          </w:p>
        </w:tc>
        <w:tc>
          <w:tcPr>
            <w:tcW w:w="0" w:type="auto"/>
            <w:shd w:val="clear" w:color="auto" w:fill="auto"/>
            <w:noWrap/>
            <w:vAlign w:val="center"/>
          </w:tcPr>
          <w:p w14:paraId="76E1DC68">
            <w:pPr>
              <w:pStyle w:val="5"/>
              <w:jc w:val="both"/>
              <w:rPr>
                <w:rFonts w:hint="eastAsia" w:ascii="仿宋" w:hAnsi="仿宋" w:eastAsia="仿宋" w:cs="仿宋"/>
                <w:sz w:val="24"/>
                <w:szCs w:val="24"/>
              </w:rPr>
            </w:pPr>
            <w:r>
              <w:rPr>
                <w:rFonts w:hint="eastAsia" w:ascii="仿宋" w:hAnsi="仿宋" w:eastAsia="仿宋" w:cs="仿宋"/>
                <w:sz w:val="24"/>
                <w:szCs w:val="24"/>
              </w:rPr>
              <w:t>得分计算</w:t>
            </w:r>
          </w:p>
        </w:tc>
        <w:tc>
          <w:tcPr>
            <w:tcW w:w="4845" w:type="dxa"/>
            <w:shd w:val="clear" w:color="auto" w:fill="auto"/>
            <w:vAlign w:val="center"/>
          </w:tcPr>
          <w:p w14:paraId="51D173BF">
            <w:pPr>
              <w:pStyle w:val="5"/>
              <w:jc w:val="both"/>
              <w:rPr>
                <w:rFonts w:hint="eastAsia" w:ascii="仿宋" w:hAnsi="仿宋" w:eastAsia="仿宋" w:cs="仿宋"/>
                <w:sz w:val="24"/>
                <w:szCs w:val="24"/>
              </w:rPr>
            </w:pPr>
            <w:r>
              <w:rPr>
                <w:rFonts w:hint="eastAsia" w:ascii="仿宋" w:hAnsi="仿宋" w:eastAsia="仿宋" w:cs="仿宋"/>
                <w:sz w:val="24"/>
                <w:szCs w:val="24"/>
              </w:rPr>
              <w:t>对打分结果进行审核，并且计算出总分</w:t>
            </w:r>
          </w:p>
        </w:tc>
      </w:tr>
      <w:tr w14:paraId="17C9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0" w:type="auto"/>
            <w:vMerge w:val="continue"/>
            <w:vAlign w:val="center"/>
          </w:tcPr>
          <w:p w14:paraId="4F0EF061">
            <w:pPr>
              <w:pStyle w:val="5"/>
              <w:jc w:val="center"/>
              <w:rPr>
                <w:rFonts w:hint="eastAsia" w:ascii="仿宋" w:hAnsi="仿宋" w:eastAsia="仿宋" w:cs="仿宋"/>
                <w:sz w:val="24"/>
                <w:szCs w:val="24"/>
              </w:rPr>
            </w:pPr>
          </w:p>
        </w:tc>
        <w:tc>
          <w:tcPr>
            <w:tcW w:w="0" w:type="auto"/>
            <w:shd w:val="clear" w:color="auto" w:fill="auto"/>
            <w:noWrap/>
            <w:vAlign w:val="center"/>
          </w:tcPr>
          <w:p w14:paraId="0B2888E4">
            <w:pPr>
              <w:pStyle w:val="5"/>
              <w:jc w:val="both"/>
              <w:rPr>
                <w:rFonts w:hint="eastAsia" w:ascii="仿宋" w:hAnsi="仿宋" w:eastAsia="仿宋" w:cs="仿宋"/>
                <w:sz w:val="24"/>
                <w:szCs w:val="24"/>
              </w:rPr>
            </w:pPr>
            <w:r>
              <w:rPr>
                <w:rFonts w:hint="eastAsia" w:ascii="仿宋" w:hAnsi="仿宋" w:eastAsia="仿宋" w:cs="仿宋"/>
                <w:sz w:val="24"/>
                <w:szCs w:val="24"/>
              </w:rPr>
              <w:t>得分查询</w:t>
            </w:r>
          </w:p>
        </w:tc>
        <w:tc>
          <w:tcPr>
            <w:tcW w:w="4845" w:type="dxa"/>
            <w:shd w:val="clear" w:color="auto" w:fill="auto"/>
            <w:vAlign w:val="center"/>
          </w:tcPr>
          <w:p w14:paraId="2D184987">
            <w:pPr>
              <w:pStyle w:val="5"/>
              <w:jc w:val="both"/>
              <w:rPr>
                <w:rFonts w:hint="eastAsia" w:ascii="仿宋" w:hAnsi="仿宋" w:eastAsia="仿宋" w:cs="仿宋"/>
                <w:sz w:val="24"/>
                <w:szCs w:val="24"/>
              </w:rPr>
            </w:pPr>
            <w:r>
              <w:rPr>
                <w:rFonts w:hint="eastAsia" w:ascii="仿宋" w:hAnsi="仿宋" w:eastAsia="仿宋" w:cs="仿宋"/>
                <w:sz w:val="24"/>
                <w:szCs w:val="24"/>
              </w:rPr>
              <w:t>科室查询各自KPI的目标值、考核值以及对应得分</w:t>
            </w:r>
          </w:p>
        </w:tc>
      </w:tr>
      <w:tr w14:paraId="30A7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restart"/>
            <w:shd w:val="clear" w:color="auto" w:fill="auto"/>
            <w:noWrap/>
            <w:vAlign w:val="center"/>
          </w:tcPr>
          <w:p w14:paraId="29D11F6B">
            <w:pPr>
              <w:pStyle w:val="5"/>
              <w:jc w:val="center"/>
              <w:rPr>
                <w:rFonts w:hint="eastAsia" w:ascii="仿宋" w:hAnsi="仿宋" w:eastAsia="仿宋" w:cs="仿宋"/>
                <w:sz w:val="24"/>
                <w:szCs w:val="24"/>
              </w:rPr>
            </w:pPr>
            <w:r>
              <w:rPr>
                <w:rFonts w:hint="eastAsia" w:ascii="仿宋" w:hAnsi="仿宋" w:eastAsia="仿宋" w:cs="仿宋"/>
                <w:sz w:val="24"/>
                <w:szCs w:val="24"/>
              </w:rPr>
              <w:t>人事信息</w:t>
            </w:r>
          </w:p>
        </w:tc>
        <w:tc>
          <w:tcPr>
            <w:tcW w:w="0" w:type="auto"/>
            <w:shd w:val="clear" w:color="auto" w:fill="auto"/>
            <w:noWrap/>
            <w:vAlign w:val="center"/>
          </w:tcPr>
          <w:p w14:paraId="56AF03D7">
            <w:pPr>
              <w:pStyle w:val="5"/>
              <w:jc w:val="both"/>
              <w:rPr>
                <w:rFonts w:hint="eastAsia" w:ascii="仿宋" w:hAnsi="仿宋" w:eastAsia="仿宋" w:cs="仿宋"/>
                <w:sz w:val="24"/>
                <w:szCs w:val="24"/>
              </w:rPr>
            </w:pPr>
            <w:r>
              <w:rPr>
                <w:rFonts w:hint="eastAsia" w:ascii="仿宋" w:hAnsi="仿宋" w:eastAsia="仿宋" w:cs="仿宋"/>
                <w:sz w:val="24"/>
                <w:szCs w:val="24"/>
              </w:rPr>
              <w:t>员工信息管理</w:t>
            </w:r>
          </w:p>
        </w:tc>
        <w:tc>
          <w:tcPr>
            <w:tcW w:w="4845" w:type="dxa"/>
            <w:shd w:val="clear" w:color="auto" w:fill="auto"/>
            <w:vAlign w:val="center"/>
          </w:tcPr>
          <w:p w14:paraId="1333433F">
            <w:pPr>
              <w:pStyle w:val="5"/>
              <w:jc w:val="both"/>
              <w:rPr>
                <w:rFonts w:hint="eastAsia" w:ascii="仿宋" w:hAnsi="仿宋" w:eastAsia="仿宋" w:cs="仿宋"/>
                <w:sz w:val="24"/>
                <w:szCs w:val="24"/>
              </w:rPr>
            </w:pPr>
            <w:r>
              <w:rPr>
                <w:rFonts w:hint="eastAsia" w:ascii="仿宋" w:hAnsi="仿宋" w:eastAsia="仿宋" w:cs="仿宋"/>
                <w:sz w:val="24"/>
                <w:szCs w:val="24"/>
              </w:rPr>
              <w:t>全院员工个人信息的维护，可设置其对应HIS工号等</w:t>
            </w:r>
          </w:p>
        </w:tc>
      </w:tr>
      <w:tr w14:paraId="407C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27538C82">
            <w:pPr>
              <w:pStyle w:val="5"/>
              <w:jc w:val="center"/>
              <w:rPr>
                <w:rFonts w:hint="eastAsia" w:ascii="仿宋" w:hAnsi="仿宋" w:eastAsia="仿宋" w:cs="仿宋"/>
                <w:sz w:val="24"/>
                <w:szCs w:val="24"/>
              </w:rPr>
            </w:pPr>
          </w:p>
        </w:tc>
        <w:tc>
          <w:tcPr>
            <w:tcW w:w="0" w:type="auto"/>
            <w:shd w:val="clear" w:color="auto" w:fill="auto"/>
            <w:noWrap/>
            <w:vAlign w:val="center"/>
          </w:tcPr>
          <w:p w14:paraId="4B420F7F">
            <w:pPr>
              <w:pStyle w:val="5"/>
              <w:jc w:val="both"/>
              <w:rPr>
                <w:rFonts w:hint="eastAsia" w:ascii="仿宋" w:hAnsi="仿宋" w:eastAsia="仿宋" w:cs="仿宋"/>
                <w:sz w:val="24"/>
                <w:szCs w:val="24"/>
              </w:rPr>
            </w:pPr>
            <w:r>
              <w:rPr>
                <w:rFonts w:hint="eastAsia" w:ascii="仿宋" w:hAnsi="仿宋" w:eastAsia="仿宋" w:cs="仿宋"/>
                <w:sz w:val="24"/>
                <w:szCs w:val="24"/>
              </w:rPr>
              <w:t>员工月查询</w:t>
            </w:r>
          </w:p>
        </w:tc>
        <w:tc>
          <w:tcPr>
            <w:tcW w:w="4845" w:type="dxa"/>
            <w:shd w:val="clear" w:color="auto" w:fill="auto"/>
            <w:vAlign w:val="center"/>
          </w:tcPr>
          <w:p w14:paraId="405964C9">
            <w:pPr>
              <w:pStyle w:val="5"/>
              <w:jc w:val="both"/>
              <w:rPr>
                <w:rFonts w:hint="eastAsia" w:ascii="仿宋" w:hAnsi="仿宋" w:eastAsia="仿宋" w:cs="仿宋"/>
                <w:sz w:val="24"/>
                <w:szCs w:val="24"/>
              </w:rPr>
            </w:pPr>
            <w:r>
              <w:rPr>
                <w:rFonts w:hint="eastAsia" w:ascii="仿宋" w:hAnsi="仿宋" w:eastAsia="仿宋" w:cs="仿宋"/>
                <w:sz w:val="24"/>
                <w:szCs w:val="24"/>
              </w:rPr>
              <w:t>按月归档员工信息的查询</w:t>
            </w:r>
          </w:p>
        </w:tc>
      </w:tr>
      <w:tr w14:paraId="72AF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7C441E17">
            <w:pPr>
              <w:pStyle w:val="5"/>
              <w:jc w:val="center"/>
              <w:rPr>
                <w:rFonts w:hint="eastAsia" w:ascii="仿宋" w:hAnsi="仿宋" w:eastAsia="仿宋" w:cs="仿宋"/>
                <w:sz w:val="24"/>
                <w:szCs w:val="24"/>
              </w:rPr>
            </w:pPr>
          </w:p>
        </w:tc>
        <w:tc>
          <w:tcPr>
            <w:tcW w:w="0" w:type="auto"/>
            <w:shd w:val="clear" w:color="auto" w:fill="auto"/>
            <w:noWrap/>
            <w:vAlign w:val="center"/>
          </w:tcPr>
          <w:p w14:paraId="5C434F44">
            <w:pPr>
              <w:pStyle w:val="5"/>
              <w:jc w:val="both"/>
              <w:rPr>
                <w:rFonts w:hint="eastAsia" w:ascii="仿宋" w:hAnsi="仿宋" w:eastAsia="仿宋" w:cs="仿宋"/>
                <w:sz w:val="24"/>
                <w:szCs w:val="24"/>
              </w:rPr>
            </w:pPr>
            <w:r>
              <w:rPr>
                <w:rFonts w:hint="eastAsia" w:ascii="仿宋" w:hAnsi="仿宋" w:eastAsia="仿宋" w:cs="仿宋"/>
                <w:sz w:val="24"/>
                <w:szCs w:val="24"/>
              </w:rPr>
              <w:t>岗位字典</w:t>
            </w:r>
          </w:p>
        </w:tc>
        <w:tc>
          <w:tcPr>
            <w:tcW w:w="4845" w:type="dxa"/>
            <w:shd w:val="clear" w:color="auto" w:fill="auto"/>
            <w:vAlign w:val="center"/>
          </w:tcPr>
          <w:p w14:paraId="1D44C7BC">
            <w:pPr>
              <w:pStyle w:val="5"/>
              <w:jc w:val="both"/>
              <w:rPr>
                <w:rFonts w:hint="eastAsia" w:ascii="仿宋" w:hAnsi="仿宋" w:eastAsia="仿宋" w:cs="仿宋"/>
                <w:sz w:val="24"/>
                <w:szCs w:val="24"/>
              </w:rPr>
            </w:pPr>
            <w:r>
              <w:rPr>
                <w:rFonts w:hint="eastAsia" w:ascii="仿宋" w:hAnsi="仿宋" w:eastAsia="仿宋" w:cs="仿宋"/>
                <w:sz w:val="24"/>
                <w:szCs w:val="24"/>
              </w:rPr>
              <w:t>设置院内岗位字典，以及对应积分</w:t>
            </w:r>
          </w:p>
        </w:tc>
      </w:tr>
      <w:tr w14:paraId="7545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47DA3F24">
            <w:pPr>
              <w:pStyle w:val="5"/>
              <w:jc w:val="center"/>
              <w:rPr>
                <w:rFonts w:hint="eastAsia" w:ascii="仿宋" w:hAnsi="仿宋" w:eastAsia="仿宋" w:cs="仿宋"/>
                <w:sz w:val="24"/>
                <w:szCs w:val="24"/>
              </w:rPr>
            </w:pPr>
          </w:p>
        </w:tc>
        <w:tc>
          <w:tcPr>
            <w:tcW w:w="0" w:type="auto"/>
            <w:shd w:val="clear" w:color="auto" w:fill="auto"/>
            <w:noWrap/>
            <w:vAlign w:val="center"/>
          </w:tcPr>
          <w:p w14:paraId="1AB522F8">
            <w:pPr>
              <w:pStyle w:val="5"/>
              <w:jc w:val="both"/>
              <w:rPr>
                <w:rFonts w:hint="eastAsia" w:ascii="仿宋" w:hAnsi="仿宋" w:eastAsia="仿宋" w:cs="仿宋"/>
                <w:sz w:val="24"/>
                <w:szCs w:val="24"/>
              </w:rPr>
            </w:pPr>
            <w:r>
              <w:rPr>
                <w:rFonts w:hint="eastAsia" w:ascii="仿宋" w:hAnsi="仿宋" w:eastAsia="仿宋" w:cs="仿宋"/>
                <w:sz w:val="24"/>
                <w:szCs w:val="24"/>
              </w:rPr>
              <w:t>职称字典</w:t>
            </w:r>
          </w:p>
        </w:tc>
        <w:tc>
          <w:tcPr>
            <w:tcW w:w="4845" w:type="dxa"/>
            <w:shd w:val="clear" w:color="auto" w:fill="auto"/>
            <w:vAlign w:val="center"/>
          </w:tcPr>
          <w:p w14:paraId="320B443C">
            <w:pPr>
              <w:pStyle w:val="5"/>
              <w:jc w:val="both"/>
              <w:rPr>
                <w:rFonts w:hint="eastAsia" w:ascii="仿宋" w:hAnsi="仿宋" w:eastAsia="仿宋" w:cs="仿宋"/>
                <w:sz w:val="24"/>
                <w:szCs w:val="24"/>
              </w:rPr>
            </w:pPr>
            <w:r>
              <w:rPr>
                <w:rFonts w:hint="eastAsia" w:ascii="仿宋" w:hAnsi="仿宋" w:eastAsia="仿宋" w:cs="仿宋"/>
                <w:sz w:val="24"/>
                <w:szCs w:val="24"/>
              </w:rPr>
              <w:t>设置院内职称字典，以及对应积分</w:t>
            </w:r>
          </w:p>
        </w:tc>
      </w:tr>
      <w:tr w14:paraId="6DD8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0513E008">
            <w:pPr>
              <w:pStyle w:val="5"/>
              <w:jc w:val="center"/>
              <w:rPr>
                <w:rFonts w:hint="eastAsia" w:ascii="仿宋" w:hAnsi="仿宋" w:eastAsia="仿宋" w:cs="仿宋"/>
                <w:sz w:val="24"/>
                <w:szCs w:val="24"/>
              </w:rPr>
            </w:pPr>
          </w:p>
        </w:tc>
        <w:tc>
          <w:tcPr>
            <w:tcW w:w="0" w:type="auto"/>
            <w:shd w:val="clear" w:color="auto" w:fill="auto"/>
            <w:noWrap/>
            <w:vAlign w:val="center"/>
          </w:tcPr>
          <w:p w14:paraId="668653DE">
            <w:pPr>
              <w:pStyle w:val="5"/>
              <w:jc w:val="both"/>
              <w:rPr>
                <w:rFonts w:hint="eastAsia" w:ascii="仿宋" w:hAnsi="仿宋" w:eastAsia="仿宋" w:cs="仿宋"/>
                <w:sz w:val="24"/>
                <w:szCs w:val="24"/>
              </w:rPr>
            </w:pPr>
            <w:r>
              <w:rPr>
                <w:rFonts w:hint="eastAsia" w:ascii="仿宋" w:hAnsi="仿宋" w:eastAsia="仿宋" w:cs="仿宋"/>
                <w:sz w:val="24"/>
                <w:szCs w:val="24"/>
              </w:rPr>
              <w:t>行政职务字典</w:t>
            </w:r>
          </w:p>
        </w:tc>
        <w:tc>
          <w:tcPr>
            <w:tcW w:w="4845" w:type="dxa"/>
            <w:shd w:val="clear" w:color="auto" w:fill="auto"/>
            <w:vAlign w:val="center"/>
          </w:tcPr>
          <w:p w14:paraId="4A4C57FF">
            <w:pPr>
              <w:pStyle w:val="5"/>
              <w:jc w:val="both"/>
              <w:rPr>
                <w:rFonts w:hint="eastAsia" w:ascii="仿宋" w:hAnsi="仿宋" w:eastAsia="仿宋" w:cs="仿宋"/>
                <w:sz w:val="24"/>
                <w:szCs w:val="24"/>
              </w:rPr>
            </w:pPr>
            <w:r>
              <w:rPr>
                <w:rFonts w:hint="eastAsia" w:ascii="仿宋" w:hAnsi="仿宋" w:eastAsia="仿宋" w:cs="仿宋"/>
                <w:sz w:val="24"/>
                <w:szCs w:val="24"/>
              </w:rPr>
              <w:t>设置院内行政职务字典，以及对应积分</w:t>
            </w:r>
          </w:p>
        </w:tc>
      </w:tr>
      <w:tr w14:paraId="7BA0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2A379004">
            <w:pPr>
              <w:pStyle w:val="5"/>
              <w:jc w:val="center"/>
              <w:rPr>
                <w:rFonts w:hint="eastAsia" w:ascii="仿宋" w:hAnsi="仿宋" w:eastAsia="仿宋" w:cs="仿宋"/>
                <w:sz w:val="24"/>
                <w:szCs w:val="24"/>
              </w:rPr>
            </w:pPr>
          </w:p>
        </w:tc>
        <w:tc>
          <w:tcPr>
            <w:tcW w:w="0" w:type="auto"/>
            <w:shd w:val="clear" w:color="auto" w:fill="auto"/>
            <w:noWrap/>
            <w:vAlign w:val="center"/>
          </w:tcPr>
          <w:p w14:paraId="309CA120">
            <w:pPr>
              <w:pStyle w:val="5"/>
              <w:jc w:val="both"/>
              <w:rPr>
                <w:rFonts w:hint="eastAsia" w:ascii="仿宋" w:hAnsi="仿宋" w:eastAsia="仿宋" w:cs="仿宋"/>
                <w:sz w:val="24"/>
                <w:szCs w:val="24"/>
              </w:rPr>
            </w:pPr>
            <w:r>
              <w:rPr>
                <w:rFonts w:hint="eastAsia" w:ascii="仿宋" w:hAnsi="仿宋" w:eastAsia="仿宋" w:cs="仿宋"/>
                <w:sz w:val="24"/>
                <w:szCs w:val="24"/>
              </w:rPr>
              <w:t>护理能级字典</w:t>
            </w:r>
          </w:p>
        </w:tc>
        <w:tc>
          <w:tcPr>
            <w:tcW w:w="4845" w:type="dxa"/>
            <w:shd w:val="clear" w:color="auto" w:fill="auto"/>
            <w:vAlign w:val="center"/>
          </w:tcPr>
          <w:p w14:paraId="03DE20E5">
            <w:pPr>
              <w:pStyle w:val="5"/>
              <w:jc w:val="both"/>
              <w:rPr>
                <w:rFonts w:hint="eastAsia" w:ascii="仿宋" w:hAnsi="仿宋" w:eastAsia="仿宋" w:cs="仿宋"/>
                <w:sz w:val="24"/>
                <w:szCs w:val="24"/>
              </w:rPr>
            </w:pPr>
            <w:r>
              <w:rPr>
                <w:rFonts w:hint="eastAsia" w:ascii="仿宋" w:hAnsi="仿宋" w:eastAsia="仿宋" w:cs="仿宋"/>
                <w:sz w:val="24"/>
                <w:szCs w:val="24"/>
              </w:rPr>
              <w:t>设置院内护理能级字典，以及对应积分</w:t>
            </w:r>
          </w:p>
        </w:tc>
      </w:tr>
      <w:tr w14:paraId="46CF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5CB1C79A">
            <w:pPr>
              <w:pStyle w:val="5"/>
              <w:jc w:val="center"/>
              <w:rPr>
                <w:rFonts w:hint="eastAsia" w:ascii="仿宋" w:hAnsi="仿宋" w:eastAsia="仿宋" w:cs="仿宋"/>
                <w:sz w:val="24"/>
                <w:szCs w:val="24"/>
              </w:rPr>
            </w:pPr>
          </w:p>
        </w:tc>
        <w:tc>
          <w:tcPr>
            <w:tcW w:w="0" w:type="auto"/>
            <w:shd w:val="clear" w:color="auto" w:fill="auto"/>
            <w:noWrap/>
            <w:vAlign w:val="center"/>
          </w:tcPr>
          <w:p w14:paraId="2B434BAB">
            <w:pPr>
              <w:pStyle w:val="5"/>
              <w:jc w:val="both"/>
              <w:rPr>
                <w:rFonts w:hint="eastAsia" w:ascii="仿宋" w:hAnsi="仿宋" w:eastAsia="仿宋" w:cs="仿宋"/>
                <w:sz w:val="24"/>
                <w:szCs w:val="24"/>
              </w:rPr>
            </w:pPr>
            <w:r>
              <w:rPr>
                <w:rFonts w:hint="eastAsia" w:ascii="仿宋" w:hAnsi="仿宋" w:eastAsia="仿宋" w:cs="仿宋"/>
                <w:sz w:val="24"/>
                <w:szCs w:val="24"/>
              </w:rPr>
              <w:t>个人职类字典</w:t>
            </w:r>
          </w:p>
        </w:tc>
        <w:tc>
          <w:tcPr>
            <w:tcW w:w="4845" w:type="dxa"/>
            <w:shd w:val="clear" w:color="auto" w:fill="auto"/>
            <w:vAlign w:val="center"/>
          </w:tcPr>
          <w:p w14:paraId="4FBAA81A">
            <w:pPr>
              <w:pStyle w:val="5"/>
              <w:jc w:val="both"/>
              <w:rPr>
                <w:rFonts w:hint="eastAsia" w:ascii="仿宋" w:hAnsi="仿宋" w:eastAsia="仿宋" w:cs="仿宋"/>
                <w:sz w:val="24"/>
                <w:szCs w:val="24"/>
              </w:rPr>
            </w:pPr>
            <w:r>
              <w:rPr>
                <w:rFonts w:hint="eastAsia" w:ascii="仿宋" w:hAnsi="仿宋" w:eastAsia="仿宋" w:cs="仿宋"/>
                <w:sz w:val="24"/>
                <w:szCs w:val="24"/>
              </w:rPr>
              <w:t>设置院内职类序列字典，以及对应积分</w:t>
            </w:r>
          </w:p>
        </w:tc>
      </w:tr>
      <w:tr w14:paraId="5861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2BA452A0">
            <w:pPr>
              <w:pStyle w:val="5"/>
              <w:jc w:val="center"/>
              <w:rPr>
                <w:rFonts w:hint="eastAsia" w:ascii="仿宋" w:hAnsi="仿宋" w:eastAsia="仿宋" w:cs="仿宋"/>
                <w:sz w:val="24"/>
                <w:szCs w:val="24"/>
              </w:rPr>
            </w:pPr>
          </w:p>
        </w:tc>
        <w:tc>
          <w:tcPr>
            <w:tcW w:w="0" w:type="auto"/>
            <w:shd w:val="clear" w:color="auto" w:fill="auto"/>
            <w:noWrap/>
            <w:vAlign w:val="center"/>
          </w:tcPr>
          <w:p w14:paraId="5A028AC8">
            <w:pPr>
              <w:pStyle w:val="5"/>
              <w:jc w:val="both"/>
              <w:rPr>
                <w:rFonts w:hint="eastAsia" w:ascii="仿宋" w:hAnsi="仿宋" w:eastAsia="仿宋" w:cs="仿宋"/>
                <w:sz w:val="24"/>
                <w:szCs w:val="24"/>
              </w:rPr>
            </w:pPr>
            <w:r>
              <w:rPr>
                <w:rFonts w:hint="eastAsia" w:ascii="仿宋" w:hAnsi="仿宋" w:eastAsia="仿宋" w:cs="仿宋"/>
                <w:sz w:val="24"/>
                <w:szCs w:val="24"/>
              </w:rPr>
              <w:t>学历字典</w:t>
            </w:r>
          </w:p>
        </w:tc>
        <w:tc>
          <w:tcPr>
            <w:tcW w:w="4845" w:type="dxa"/>
            <w:shd w:val="clear" w:color="auto" w:fill="auto"/>
            <w:vAlign w:val="center"/>
          </w:tcPr>
          <w:p w14:paraId="2E92FF83">
            <w:pPr>
              <w:pStyle w:val="5"/>
              <w:jc w:val="both"/>
              <w:rPr>
                <w:rFonts w:hint="eastAsia" w:ascii="仿宋" w:hAnsi="仿宋" w:eastAsia="仿宋" w:cs="仿宋"/>
                <w:sz w:val="24"/>
                <w:szCs w:val="24"/>
              </w:rPr>
            </w:pPr>
            <w:r>
              <w:rPr>
                <w:rFonts w:hint="eastAsia" w:ascii="仿宋" w:hAnsi="仿宋" w:eastAsia="仿宋" w:cs="仿宋"/>
                <w:sz w:val="24"/>
                <w:szCs w:val="24"/>
              </w:rPr>
              <w:t>设置院内学历字典，以及对应积分</w:t>
            </w:r>
          </w:p>
        </w:tc>
      </w:tr>
      <w:tr w14:paraId="66FF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restart"/>
            <w:shd w:val="clear" w:color="auto" w:fill="auto"/>
            <w:noWrap/>
            <w:vAlign w:val="center"/>
          </w:tcPr>
          <w:p w14:paraId="1DE81585">
            <w:pPr>
              <w:pStyle w:val="5"/>
              <w:jc w:val="center"/>
              <w:rPr>
                <w:rFonts w:hint="eastAsia" w:ascii="仿宋" w:hAnsi="仿宋" w:eastAsia="仿宋" w:cs="仿宋"/>
                <w:sz w:val="24"/>
                <w:szCs w:val="24"/>
              </w:rPr>
            </w:pPr>
            <w:r>
              <w:rPr>
                <w:rFonts w:hint="eastAsia" w:ascii="仿宋" w:hAnsi="仿宋" w:eastAsia="仿宋" w:cs="仿宋"/>
                <w:sz w:val="24"/>
                <w:szCs w:val="24"/>
              </w:rPr>
              <w:t>组织架构管理</w:t>
            </w:r>
          </w:p>
        </w:tc>
        <w:tc>
          <w:tcPr>
            <w:tcW w:w="0" w:type="auto"/>
            <w:shd w:val="clear" w:color="auto" w:fill="auto"/>
            <w:noWrap/>
            <w:vAlign w:val="center"/>
          </w:tcPr>
          <w:p w14:paraId="6B8E47E3">
            <w:pPr>
              <w:pStyle w:val="5"/>
              <w:jc w:val="both"/>
              <w:rPr>
                <w:rFonts w:hint="eastAsia" w:ascii="仿宋" w:hAnsi="仿宋" w:eastAsia="仿宋" w:cs="仿宋"/>
                <w:sz w:val="24"/>
                <w:szCs w:val="24"/>
              </w:rPr>
            </w:pPr>
            <w:r>
              <w:rPr>
                <w:rFonts w:hint="eastAsia" w:ascii="仿宋" w:hAnsi="仿宋" w:eastAsia="仿宋" w:cs="仿宋"/>
                <w:sz w:val="24"/>
                <w:szCs w:val="24"/>
              </w:rPr>
              <w:t>核算单元管理</w:t>
            </w:r>
          </w:p>
        </w:tc>
        <w:tc>
          <w:tcPr>
            <w:tcW w:w="4845" w:type="dxa"/>
            <w:shd w:val="clear" w:color="auto" w:fill="auto"/>
            <w:vAlign w:val="center"/>
          </w:tcPr>
          <w:p w14:paraId="4C68AEA0">
            <w:pPr>
              <w:pStyle w:val="5"/>
              <w:jc w:val="both"/>
              <w:rPr>
                <w:rFonts w:hint="eastAsia" w:ascii="仿宋" w:hAnsi="仿宋" w:eastAsia="仿宋" w:cs="仿宋"/>
                <w:sz w:val="24"/>
                <w:szCs w:val="24"/>
              </w:rPr>
            </w:pPr>
            <w:r>
              <w:rPr>
                <w:rFonts w:hint="eastAsia" w:ascii="仿宋" w:hAnsi="仿宋" w:eastAsia="仿宋" w:cs="仿宋"/>
                <w:sz w:val="24"/>
                <w:szCs w:val="24"/>
              </w:rPr>
              <w:t>绩效核算单元的设置，并建立绩效核算单元与HIS科室的映射关系</w:t>
            </w:r>
          </w:p>
        </w:tc>
      </w:tr>
      <w:tr w14:paraId="7938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vAlign w:val="center"/>
          </w:tcPr>
          <w:p w14:paraId="05BF2F19">
            <w:pPr>
              <w:pStyle w:val="5"/>
              <w:jc w:val="center"/>
              <w:rPr>
                <w:rFonts w:hint="eastAsia" w:ascii="仿宋" w:hAnsi="仿宋" w:eastAsia="仿宋" w:cs="仿宋"/>
                <w:sz w:val="24"/>
                <w:szCs w:val="24"/>
              </w:rPr>
            </w:pPr>
          </w:p>
        </w:tc>
        <w:tc>
          <w:tcPr>
            <w:tcW w:w="0" w:type="auto"/>
            <w:shd w:val="clear" w:color="auto" w:fill="auto"/>
            <w:noWrap/>
            <w:vAlign w:val="center"/>
          </w:tcPr>
          <w:p w14:paraId="127E8C4E">
            <w:pPr>
              <w:pStyle w:val="5"/>
              <w:jc w:val="both"/>
              <w:rPr>
                <w:rFonts w:hint="eastAsia" w:ascii="仿宋" w:hAnsi="仿宋" w:eastAsia="仿宋" w:cs="仿宋"/>
                <w:sz w:val="24"/>
                <w:szCs w:val="24"/>
              </w:rPr>
            </w:pPr>
            <w:r>
              <w:rPr>
                <w:rFonts w:hint="eastAsia" w:ascii="仿宋" w:hAnsi="仿宋" w:eastAsia="仿宋" w:cs="仿宋"/>
                <w:sz w:val="24"/>
                <w:szCs w:val="24"/>
              </w:rPr>
              <w:t>发放单元管理</w:t>
            </w:r>
          </w:p>
        </w:tc>
        <w:tc>
          <w:tcPr>
            <w:tcW w:w="4845" w:type="dxa"/>
            <w:shd w:val="clear" w:color="auto" w:fill="auto"/>
            <w:vAlign w:val="center"/>
          </w:tcPr>
          <w:p w14:paraId="1BD944FC">
            <w:pPr>
              <w:pStyle w:val="5"/>
              <w:jc w:val="both"/>
              <w:rPr>
                <w:rFonts w:hint="eastAsia" w:ascii="仿宋" w:hAnsi="仿宋" w:eastAsia="仿宋" w:cs="仿宋"/>
                <w:sz w:val="24"/>
                <w:szCs w:val="24"/>
              </w:rPr>
            </w:pPr>
            <w:r>
              <w:rPr>
                <w:rFonts w:hint="eastAsia" w:ascii="仿宋" w:hAnsi="仿宋" w:eastAsia="仿宋" w:cs="仿宋"/>
                <w:sz w:val="24"/>
                <w:szCs w:val="24"/>
              </w:rPr>
              <w:t>在核算单元上层设置发放单元，并建立发放单元与绩效核算单元的从属关系</w:t>
            </w:r>
          </w:p>
        </w:tc>
      </w:tr>
      <w:tr w14:paraId="3FD8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vAlign w:val="center"/>
          </w:tcPr>
          <w:p w14:paraId="7CAEC1A4">
            <w:pPr>
              <w:pStyle w:val="5"/>
              <w:jc w:val="center"/>
              <w:rPr>
                <w:rFonts w:hint="eastAsia" w:ascii="仿宋" w:hAnsi="仿宋" w:eastAsia="仿宋" w:cs="仿宋"/>
                <w:sz w:val="24"/>
                <w:szCs w:val="24"/>
              </w:rPr>
            </w:pPr>
          </w:p>
        </w:tc>
        <w:tc>
          <w:tcPr>
            <w:tcW w:w="0" w:type="auto"/>
            <w:shd w:val="clear" w:color="auto" w:fill="auto"/>
            <w:noWrap/>
            <w:vAlign w:val="center"/>
          </w:tcPr>
          <w:p w14:paraId="574798CD">
            <w:pPr>
              <w:pStyle w:val="5"/>
              <w:jc w:val="both"/>
              <w:rPr>
                <w:rFonts w:hint="eastAsia" w:ascii="仿宋" w:hAnsi="仿宋" w:eastAsia="仿宋" w:cs="仿宋"/>
                <w:sz w:val="24"/>
                <w:szCs w:val="24"/>
              </w:rPr>
            </w:pPr>
            <w:r>
              <w:rPr>
                <w:rFonts w:hint="eastAsia" w:ascii="仿宋" w:hAnsi="仿宋" w:eastAsia="仿宋" w:cs="仿宋"/>
                <w:sz w:val="24"/>
                <w:szCs w:val="24"/>
              </w:rPr>
              <w:t>科室管理</w:t>
            </w:r>
          </w:p>
        </w:tc>
        <w:tc>
          <w:tcPr>
            <w:tcW w:w="4845" w:type="dxa"/>
            <w:shd w:val="clear" w:color="auto" w:fill="auto"/>
            <w:vAlign w:val="center"/>
          </w:tcPr>
          <w:p w14:paraId="70BDE3C9">
            <w:pPr>
              <w:pStyle w:val="5"/>
              <w:jc w:val="both"/>
              <w:rPr>
                <w:rFonts w:hint="eastAsia" w:ascii="仿宋" w:hAnsi="仿宋" w:eastAsia="仿宋" w:cs="仿宋"/>
                <w:sz w:val="24"/>
                <w:szCs w:val="24"/>
              </w:rPr>
            </w:pPr>
            <w:r>
              <w:rPr>
                <w:rFonts w:hint="eastAsia" w:ascii="仿宋" w:hAnsi="仿宋" w:eastAsia="仿宋" w:cs="仿宋"/>
                <w:sz w:val="24"/>
                <w:szCs w:val="24"/>
              </w:rPr>
              <w:t>按照院内科室级别设置，创建科室字典，并建立科室与绩效核算单元的映射关系</w:t>
            </w:r>
          </w:p>
        </w:tc>
      </w:tr>
      <w:tr w14:paraId="1E72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vAlign w:val="center"/>
          </w:tcPr>
          <w:p w14:paraId="706A18A9">
            <w:pPr>
              <w:pStyle w:val="5"/>
              <w:jc w:val="center"/>
              <w:rPr>
                <w:rFonts w:hint="eastAsia" w:ascii="仿宋" w:hAnsi="仿宋" w:eastAsia="仿宋" w:cs="仿宋"/>
                <w:sz w:val="24"/>
                <w:szCs w:val="24"/>
              </w:rPr>
            </w:pPr>
          </w:p>
        </w:tc>
        <w:tc>
          <w:tcPr>
            <w:tcW w:w="0" w:type="auto"/>
            <w:shd w:val="clear" w:color="auto" w:fill="auto"/>
            <w:noWrap/>
            <w:vAlign w:val="center"/>
          </w:tcPr>
          <w:p w14:paraId="3140F3D9">
            <w:pPr>
              <w:pStyle w:val="5"/>
              <w:jc w:val="both"/>
              <w:rPr>
                <w:rFonts w:hint="eastAsia" w:ascii="仿宋" w:hAnsi="仿宋" w:eastAsia="仿宋" w:cs="仿宋"/>
                <w:sz w:val="24"/>
                <w:szCs w:val="24"/>
              </w:rPr>
            </w:pPr>
            <w:r>
              <w:rPr>
                <w:rFonts w:hint="eastAsia" w:ascii="仿宋" w:hAnsi="仿宋" w:eastAsia="仿宋" w:cs="仿宋"/>
                <w:sz w:val="24"/>
                <w:szCs w:val="24"/>
              </w:rPr>
              <w:t>医疗组管理</w:t>
            </w:r>
          </w:p>
        </w:tc>
        <w:tc>
          <w:tcPr>
            <w:tcW w:w="4845" w:type="dxa"/>
            <w:shd w:val="clear" w:color="auto" w:fill="auto"/>
            <w:vAlign w:val="center"/>
          </w:tcPr>
          <w:p w14:paraId="23D78767">
            <w:pPr>
              <w:pStyle w:val="5"/>
              <w:jc w:val="both"/>
              <w:rPr>
                <w:rFonts w:hint="eastAsia" w:ascii="仿宋" w:hAnsi="仿宋" w:eastAsia="仿宋" w:cs="仿宋"/>
                <w:sz w:val="24"/>
                <w:szCs w:val="24"/>
              </w:rPr>
            </w:pPr>
            <w:r>
              <w:rPr>
                <w:rFonts w:hint="eastAsia" w:ascii="仿宋" w:hAnsi="仿宋" w:eastAsia="仿宋" w:cs="仿宋"/>
                <w:sz w:val="24"/>
                <w:szCs w:val="24"/>
              </w:rPr>
              <w:t>设置全部医疗组，并建立医疗组和科室、绩效核算单元的映射关系</w:t>
            </w:r>
          </w:p>
        </w:tc>
      </w:tr>
      <w:tr w14:paraId="6F31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vAlign w:val="center"/>
          </w:tcPr>
          <w:p w14:paraId="1FAA8118">
            <w:pPr>
              <w:pStyle w:val="5"/>
              <w:jc w:val="center"/>
              <w:rPr>
                <w:rFonts w:hint="eastAsia" w:ascii="仿宋" w:hAnsi="仿宋" w:eastAsia="仿宋" w:cs="仿宋"/>
                <w:sz w:val="24"/>
                <w:szCs w:val="24"/>
              </w:rPr>
            </w:pPr>
          </w:p>
        </w:tc>
        <w:tc>
          <w:tcPr>
            <w:tcW w:w="0" w:type="auto"/>
            <w:shd w:val="clear" w:color="auto" w:fill="auto"/>
            <w:noWrap/>
            <w:vAlign w:val="center"/>
          </w:tcPr>
          <w:p w14:paraId="6B27460A">
            <w:pPr>
              <w:pStyle w:val="5"/>
              <w:jc w:val="both"/>
              <w:rPr>
                <w:rFonts w:hint="eastAsia" w:ascii="仿宋" w:hAnsi="仿宋" w:eastAsia="仿宋" w:cs="仿宋"/>
                <w:sz w:val="24"/>
                <w:szCs w:val="24"/>
              </w:rPr>
            </w:pPr>
            <w:r>
              <w:rPr>
                <w:rFonts w:hint="eastAsia" w:ascii="仿宋" w:hAnsi="仿宋" w:eastAsia="仿宋" w:cs="仿宋"/>
                <w:sz w:val="24"/>
                <w:szCs w:val="24"/>
              </w:rPr>
              <w:t>成本科室管理</w:t>
            </w:r>
          </w:p>
        </w:tc>
        <w:tc>
          <w:tcPr>
            <w:tcW w:w="4845" w:type="dxa"/>
            <w:shd w:val="clear" w:color="auto" w:fill="auto"/>
            <w:vAlign w:val="center"/>
          </w:tcPr>
          <w:p w14:paraId="5CB6E30B">
            <w:pPr>
              <w:pStyle w:val="5"/>
              <w:jc w:val="both"/>
              <w:rPr>
                <w:rFonts w:hint="eastAsia" w:ascii="仿宋" w:hAnsi="仿宋" w:eastAsia="仿宋" w:cs="仿宋"/>
                <w:sz w:val="24"/>
                <w:szCs w:val="24"/>
              </w:rPr>
            </w:pPr>
            <w:r>
              <w:rPr>
                <w:rFonts w:hint="eastAsia" w:ascii="仿宋" w:hAnsi="仿宋" w:eastAsia="仿宋" w:cs="仿宋"/>
                <w:sz w:val="24"/>
                <w:szCs w:val="24"/>
              </w:rPr>
              <w:t>设置医院原有财务或成本的组织结构，并建立与绩效核算单元的映射关系</w:t>
            </w:r>
          </w:p>
        </w:tc>
      </w:tr>
      <w:tr w14:paraId="307B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shd w:val="clear" w:color="auto" w:fill="auto"/>
            <w:noWrap/>
            <w:vAlign w:val="center"/>
          </w:tcPr>
          <w:p w14:paraId="481D9783">
            <w:pPr>
              <w:pStyle w:val="5"/>
              <w:jc w:val="center"/>
              <w:rPr>
                <w:rFonts w:hint="eastAsia" w:ascii="仿宋" w:hAnsi="仿宋" w:eastAsia="仿宋" w:cs="仿宋"/>
                <w:sz w:val="24"/>
                <w:szCs w:val="24"/>
              </w:rPr>
            </w:pPr>
            <w:r>
              <w:rPr>
                <w:rFonts w:hint="eastAsia" w:ascii="仿宋" w:hAnsi="仿宋" w:eastAsia="仿宋" w:cs="仿宋"/>
                <w:sz w:val="24"/>
                <w:szCs w:val="24"/>
              </w:rPr>
              <w:t>排班管理</w:t>
            </w:r>
          </w:p>
        </w:tc>
        <w:tc>
          <w:tcPr>
            <w:tcW w:w="0" w:type="auto"/>
            <w:shd w:val="clear" w:color="auto" w:fill="auto"/>
            <w:noWrap/>
            <w:vAlign w:val="center"/>
          </w:tcPr>
          <w:p w14:paraId="324A5DA0">
            <w:pPr>
              <w:pStyle w:val="5"/>
              <w:jc w:val="both"/>
              <w:rPr>
                <w:rFonts w:hint="eastAsia" w:ascii="仿宋" w:hAnsi="仿宋" w:eastAsia="仿宋" w:cs="仿宋"/>
                <w:sz w:val="24"/>
                <w:szCs w:val="24"/>
              </w:rPr>
            </w:pPr>
            <w:r>
              <w:rPr>
                <w:rFonts w:hint="eastAsia" w:ascii="仿宋" w:hAnsi="仿宋" w:eastAsia="仿宋" w:cs="仿宋"/>
                <w:sz w:val="24"/>
                <w:szCs w:val="24"/>
              </w:rPr>
              <w:t>节假日维护</w:t>
            </w:r>
          </w:p>
        </w:tc>
        <w:tc>
          <w:tcPr>
            <w:tcW w:w="4845" w:type="dxa"/>
            <w:shd w:val="clear" w:color="auto" w:fill="auto"/>
            <w:vAlign w:val="center"/>
          </w:tcPr>
          <w:p w14:paraId="69F67F37">
            <w:pPr>
              <w:pStyle w:val="5"/>
              <w:jc w:val="both"/>
              <w:rPr>
                <w:rFonts w:hint="eastAsia" w:ascii="仿宋" w:hAnsi="仿宋" w:eastAsia="仿宋" w:cs="仿宋"/>
                <w:sz w:val="24"/>
                <w:szCs w:val="24"/>
              </w:rPr>
            </w:pPr>
            <w:r>
              <w:rPr>
                <w:rFonts w:hint="eastAsia" w:ascii="仿宋" w:hAnsi="仿宋" w:eastAsia="仿宋" w:cs="仿宋"/>
                <w:sz w:val="24"/>
                <w:szCs w:val="24"/>
              </w:rPr>
              <w:t>定义院内的工作日和节假日日历</w:t>
            </w:r>
          </w:p>
        </w:tc>
      </w:tr>
      <w:tr w14:paraId="323C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restart"/>
            <w:shd w:val="clear" w:color="auto" w:fill="auto"/>
            <w:noWrap/>
            <w:vAlign w:val="center"/>
          </w:tcPr>
          <w:p w14:paraId="066EEF38">
            <w:pPr>
              <w:pStyle w:val="5"/>
              <w:jc w:val="center"/>
              <w:rPr>
                <w:rFonts w:hint="eastAsia" w:ascii="仿宋" w:hAnsi="仿宋" w:eastAsia="仿宋" w:cs="仿宋"/>
                <w:sz w:val="24"/>
                <w:szCs w:val="24"/>
              </w:rPr>
            </w:pPr>
            <w:r>
              <w:rPr>
                <w:rFonts w:hint="eastAsia" w:ascii="仿宋" w:hAnsi="仿宋" w:eastAsia="仿宋" w:cs="仿宋"/>
                <w:sz w:val="24"/>
                <w:szCs w:val="24"/>
              </w:rPr>
              <w:t>数据汇总分析</w:t>
            </w:r>
          </w:p>
        </w:tc>
        <w:tc>
          <w:tcPr>
            <w:tcW w:w="0" w:type="auto"/>
            <w:shd w:val="clear" w:color="auto" w:fill="auto"/>
            <w:noWrap/>
            <w:vAlign w:val="center"/>
          </w:tcPr>
          <w:p w14:paraId="68DBE3ED">
            <w:pPr>
              <w:pStyle w:val="5"/>
              <w:jc w:val="both"/>
              <w:rPr>
                <w:rFonts w:hint="eastAsia" w:ascii="仿宋" w:hAnsi="仿宋" w:eastAsia="仿宋" w:cs="仿宋"/>
                <w:sz w:val="24"/>
                <w:szCs w:val="24"/>
              </w:rPr>
            </w:pPr>
            <w:r>
              <w:rPr>
                <w:rFonts w:hint="eastAsia" w:ascii="仿宋" w:hAnsi="仿宋" w:eastAsia="仿宋" w:cs="仿宋"/>
                <w:sz w:val="24"/>
                <w:szCs w:val="24"/>
              </w:rPr>
              <w:t>表格数据分析</w:t>
            </w:r>
          </w:p>
        </w:tc>
        <w:tc>
          <w:tcPr>
            <w:tcW w:w="4845" w:type="dxa"/>
            <w:shd w:val="clear" w:color="auto" w:fill="auto"/>
            <w:vAlign w:val="center"/>
          </w:tcPr>
          <w:p w14:paraId="56C3D7DC">
            <w:pPr>
              <w:pStyle w:val="5"/>
              <w:jc w:val="both"/>
              <w:rPr>
                <w:rFonts w:hint="eastAsia" w:ascii="仿宋" w:hAnsi="仿宋" w:eastAsia="仿宋" w:cs="仿宋"/>
                <w:sz w:val="24"/>
                <w:szCs w:val="24"/>
              </w:rPr>
            </w:pPr>
            <w:r>
              <w:rPr>
                <w:rFonts w:hint="eastAsia" w:ascii="仿宋" w:hAnsi="仿宋" w:eastAsia="仿宋" w:cs="仿宋"/>
                <w:sz w:val="24"/>
                <w:szCs w:val="24"/>
              </w:rPr>
              <w:t>可对所有后台表格设置查询条件，并进行检索。支持数据导出</w:t>
            </w:r>
          </w:p>
        </w:tc>
      </w:tr>
      <w:tr w14:paraId="33BC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65960F0C">
            <w:pPr>
              <w:pStyle w:val="5"/>
              <w:jc w:val="both"/>
              <w:rPr>
                <w:rFonts w:hint="eastAsia" w:ascii="仿宋" w:hAnsi="仿宋" w:eastAsia="仿宋" w:cs="仿宋"/>
                <w:sz w:val="24"/>
                <w:szCs w:val="24"/>
              </w:rPr>
            </w:pPr>
          </w:p>
        </w:tc>
        <w:tc>
          <w:tcPr>
            <w:tcW w:w="0" w:type="auto"/>
            <w:shd w:val="clear" w:color="auto" w:fill="auto"/>
            <w:noWrap/>
            <w:vAlign w:val="center"/>
          </w:tcPr>
          <w:p w14:paraId="48CC1C32">
            <w:pPr>
              <w:pStyle w:val="5"/>
              <w:jc w:val="both"/>
              <w:rPr>
                <w:rFonts w:hint="eastAsia" w:ascii="仿宋" w:hAnsi="仿宋" w:eastAsia="仿宋" w:cs="仿宋"/>
                <w:sz w:val="24"/>
                <w:szCs w:val="24"/>
              </w:rPr>
            </w:pPr>
            <w:r>
              <w:rPr>
                <w:rFonts w:hint="eastAsia" w:ascii="仿宋" w:hAnsi="仿宋" w:eastAsia="仿宋" w:cs="仿宋"/>
                <w:sz w:val="24"/>
                <w:szCs w:val="24"/>
              </w:rPr>
              <w:t>数据采集情况</w:t>
            </w:r>
          </w:p>
        </w:tc>
        <w:tc>
          <w:tcPr>
            <w:tcW w:w="4845" w:type="dxa"/>
            <w:shd w:val="clear" w:color="auto" w:fill="auto"/>
            <w:vAlign w:val="center"/>
          </w:tcPr>
          <w:p w14:paraId="59628606">
            <w:pPr>
              <w:pStyle w:val="5"/>
              <w:jc w:val="both"/>
              <w:rPr>
                <w:rFonts w:hint="eastAsia" w:ascii="仿宋" w:hAnsi="仿宋" w:eastAsia="仿宋" w:cs="仿宋"/>
                <w:sz w:val="24"/>
                <w:szCs w:val="24"/>
              </w:rPr>
            </w:pPr>
            <w:r>
              <w:rPr>
                <w:rFonts w:hint="eastAsia" w:ascii="仿宋" w:hAnsi="仿宋" w:eastAsia="仿宋" w:cs="仿宋"/>
                <w:sz w:val="24"/>
                <w:szCs w:val="24"/>
              </w:rPr>
              <w:t>监控数据采集的执行情况</w:t>
            </w:r>
          </w:p>
        </w:tc>
      </w:tr>
      <w:tr w14:paraId="12F7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vAlign w:val="center"/>
          </w:tcPr>
          <w:p w14:paraId="62CF19B5">
            <w:pPr>
              <w:pStyle w:val="5"/>
              <w:jc w:val="both"/>
              <w:rPr>
                <w:rFonts w:hint="eastAsia" w:ascii="仿宋" w:hAnsi="仿宋" w:eastAsia="仿宋" w:cs="仿宋"/>
                <w:sz w:val="24"/>
                <w:szCs w:val="24"/>
              </w:rPr>
            </w:pPr>
          </w:p>
        </w:tc>
        <w:tc>
          <w:tcPr>
            <w:tcW w:w="0" w:type="auto"/>
            <w:shd w:val="clear" w:color="auto" w:fill="auto"/>
            <w:noWrap/>
            <w:vAlign w:val="center"/>
          </w:tcPr>
          <w:p w14:paraId="3E1A0D18">
            <w:pPr>
              <w:pStyle w:val="5"/>
              <w:jc w:val="both"/>
              <w:rPr>
                <w:rFonts w:hint="eastAsia" w:ascii="仿宋" w:hAnsi="仿宋" w:eastAsia="仿宋" w:cs="仿宋"/>
                <w:sz w:val="24"/>
                <w:szCs w:val="24"/>
              </w:rPr>
            </w:pPr>
            <w:r>
              <w:rPr>
                <w:rFonts w:hint="eastAsia" w:ascii="仿宋" w:hAnsi="仿宋" w:eastAsia="仿宋" w:cs="仿宋"/>
                <w:sz w:val="24"/>
                <w:szCs w:val="24"/>
              </w:rPr>
              <w:t>表格数据维护</w:t>
            </w:r>
          </w:p>
        </w:tc>
        <w:tc>
          <w:tcPr>
            <w:tcW w:w="4845" w:type="dxa"/>
            <w:shd w:val="clear" w:color="auto" w:fill="auto"/>
            <w:vAlign w:val="center"/>
          </w:tcPr>
          <w:p w14:paraId="0875317B">
            <w:pPr>
              <w:pStyle w:val="5"/>
              <w:jc w:val="both"/>
              <w:rPr>
                <w:rFonts w:hint="eastAsia" w:ascii="仿宋" w:hAnsi="仿宋" w:eastAsia="仿宋" w:cs="仿宋"/>
                <w:sz w:val="24"/>
                <w:szCs w:val="24"/>
              </w:rPr>
            </w:pPr>
            <w:r>
              <w:rPr>
                <w:rFonts w:hint="eastAsia" w:ascii="仿宋" w:hAnsi="仿宋" w:eastAsia="仿宋" w:cs="仿宋"/>
                <w:sz w:val="24"/>
                <w:szCs w:val="24"/>
              </w:rPr>
              <w:t>依照条件查询某些表格数据，并可直接对数据进行编辑和修改</w:t>
            </w:r>
          </w:p>
        </w:tc>
      </w:tr>
      <w:tr w14:paraId="7F92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vAlign w:val="center"/>
          </w:tcPr>
          <w:p w14:paraId="4D680083">
            <w:pPr>
              <w:pStyle w:val="5"/>
              <w:jc w:val="both"/>
              <w:rPr>
                <w:rFonts w:hint="eastAsia" w:ascii="仿宋" w:hAnsi="仿宋" w:eastAsia="仿宋" w:cs="仿宋"/>
                <w:sz w:val="24"/>
                <w:szCs w:val="24"/>
              </w:rPr>
            </w:pPr>
          </w:p>
        </w:tc>
        <w:tc>
          <w:tcPr>
            <w:tcW w:w="0" w:type="auto"/>
            <w:shd w:val="clear" w:color="auto" w:fill="auto"/>
            <w:noWrap/>
            <w:vAlign w:val="center"/>
          </w:tcPr>
          <w:p w14:paraId="29E88D6A">
            <w:pPr>
              <w:pStyle w:val="5"/>
              <w:jc w:val="both"/>
              <w:rPr>
                <w:rFonts w:hint="eastAsia" w:ascii="仿宋" w:hAnsi="仿宋" w:eastAsia="仿宋" w:cs="仿宋"/>
                <w:sz w:val="24"/>
                <w:szCs w:val="24"/>
              </w:rPr>
            </w:pPr>
            <w:r>
              <w:rPr>
                <w:rFonts w:hint="eastAsia" w:ascii="仿宋" w:hAnsi="仿宋" w:eastAsia="仿宋" w:cs="仿宋"/>
                <w:sz w:val="24"/>
                <w:szCs w:val="24"/>
              </w:rPr>
              <w:t>基础数据归档</w:t>
            </w:r>
          </w:p>
        </w:tc>
        <w:tc>
          <w:tcPr>
            <w:tcW w:w="4845" w:type="dxa"/>
            <w:shd w:val="clear" w:color="auto" w:fill="auto"/>
            <w:vAlign w:val="center"/>
          </w:tcPr>
          <w:p w14:paraId="5985DD98">
            <w:pPr>
              <w:pStyle w:val="5"/>
              <w:jc w:val="both"/>
              <w:rPr>
                <w:rFonts w:hint="eastAsia" w:ascii="仿宋" w:hAnsi="仿宋" w:eastAsia="仿宋" w:cs="仿宋"/>
                <w:sz w:val="24"/>
                <w:szCs w:val="24"/>
              </w:rPr>
            </w:pPr>
            <w:r>
              <w:rPr>
                <w:rFonts w:hint="eastAsia" w:ascii="仿宋" w:hAnsi="仿宋" w:eastAsia="仿宋" w:cs="仿宋"/>
                <w:sz w:val="24"/>
                <w:szCs w:val="24"/>
              </w:rPr>
              <w:t>将指定的基础数据表格按月封存归档</w:t>
            </w:r>
          </w:p>
        </w:tc>
      </w:tr>
      <w:tr w14:paraId="536A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vAlign w:val="center"/>
          </w:tcPr>
          <w:p w14:paraId="435AC56A">
            <w:pPr>
              <w:pStyle w:val="5"/>
              <w:jc w:val="both"/>
              <w:rPr>
                <w:rFonts w:hint="eastAsia" w:ascii="仿宋" w:hAnsi="仿宋" w:eastAsia="仿宋" w:cs="仿宋"/>
                <w:sz w:val="24"/>
                <w:szCs w:val="24"/>
              </w:rPr>
            </w:pPr>
          </w:p>
        </w:tc>
        <w:tc>
          <w:tcPr>
            <w:tcW w:w="0" w:type="auto"/>
            <w:shd w:val="clear" w:color="auto" w:fill="auto"/>
            <w:noWrap/>
            <w:vAlign w:val="center"/>
          </w:tcPr>
          <w:p w14:paraId="0C543E11">
            <w:pPr>
              <w:pStyle w:val="5"/>
              <w:jc w:val="both"/>
              <w:rPr>
                <w:rFonts w:hint="eastAsia" w:ascii="仿宋" w:hAnsi="仿宋" w:eastAsia="仿宋" w:cs="仿宋"/>
                <w:sz w:val="24"/>
                <w:szCs w:val="24"/>
              </w:rPr>
            </w:pPr>
            <w:r>
              <w:rPr>
                <w:rFonts w:hint="eastAsia" w:ascii="仿宋" w:hAnsi="仿宋" w:eastAsia="仿宋" w:cs="仿宋"/>
                <w:sz w:val="24"/>
                <w:szCs w:val="24"/>
              </w:rPr>
              <w:t>点数明细查询</w:t>
            </w:r>
          </w:p>
        </w:tc>
        <w:tc>
          <w:tcPr>
            <w:tcW w:w="4845" w:type="dxa"/>
            <w:shd w:val="clear" w:color="auto" w:fill="auto"/>
            <w:vAlign w:val="center"/>
          </w:tcPr>
          <w:p w14:paraId="16DDBB64">
            <w:pPr>
              <w:pStyle w:val="5"/>
              <w:jc w:val="both"/>
              <w:rPr>
                <w:rFonts w:hint="eastAsia" w:ascii="仿宋" w:hAnsi="仿宋" w:eastAsia="仿宋" w:cs="仿宋"/>
                <w:sz w:val="24"/>
                <w:szCs w:val="24"/>
              </w:rPr>
            </w:pPr>
            <w:r>
              <w:rPr>
                <w:rFonts w:hint="eastAsia" w:ascii="仿宋" w:hAnsi="仿宋" w:eastAsia="仿宋" w:cs="仿宋"/>
                <w:sz w:val="24"/>
                <w:szCs w:val="24"/>
              </w:rPr>
              <w:t>科室查询各自奖金规则的收费明细项，并支持明细数据下载功能</w:t>
            </w:r>
          </w:p>
        </w:tc>
      </w:tr>
      <w:tr w14:paraId="659A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0" w:type="auto"/>
            <w:vMerge w:val="continue"/>
            <w:vAlign w:val="center"/>
          </w:tcPr>
          <w:p w14:paraId="3BCB5CFA">
            <w:pPr>
              <w:pStyle w:val="5"/>
              <w:jc w:val="both"/>
              <w:rPr>
                <w:rFonts w:hint="eastAsia" w:ascii="仿宋" w:hAnsi="仿宋" w:eastAsia="仿宋" w:cs="仿宋"/>
                <w:sz w:val="24"/>
                <w:szCs w:val="24"/>
              </w:rPr>
            </w:pPr>
          </w:p>
        </w:tc>
        <w:tc>
          <w:tcPr>
            <w:tcW w:w="0" w:type="auto"/>
            <w:shd w:val="clear" w:color="auto" w:fill="auto"/>
            <w:noWrap/>
            <w:vAlign w:val="center"/>
          </w:tcPr>
          <w:p w14:paraId="03BAA416">
            <w:pPr>
              <w:pStyle w:val="5"/>
              <w:jc w:val="both"/>
              <w:rPr>
                <w:rFonts w:hint="eastAsia" w:ascii="仿宋" w:hAnsi="仿宋" w:eastAsia="仿宋" w:cs="仿宋"/>
                <w:sz w:val="24"/>
                <w:szCs w:val="24"/>
              </w:rPr>
            </w:pPr>
            <w:r>
              <w:rPr>
                <w:rFonts w:hint="eastAsia" w:ascii="仿宋" w:hAnsi="仿宋" w:eastAsia="仿宋" w:cs="仿宋"/>
                <w:sz w:val="24"/>
                <w:szCs w:val="24"/>
              </w:rPr>
              <w:t>科室后台明细</w:t>
            </w:r>
          </w:p>
        </w:tc>
        <w:tc>
          <w:tcPr>
            <w:tcW w:w="4845" w:type="dxa"/>
            <w:shd w:val="clear" w:color="auto" w:fill="auto"/>
            <w:vAlign w:val="center"/>
          </w:tcPr>
          <w:p w14:paraId="2A359B7D">
            <w:pPr>
              <w:pStyle w:val="5"/>
              <w:jc w:val="both"/>
              <w:rPr>
                <w:rFonts w:hint="eastAsia" w:ascii="仿宋" w:hAnsi="仿宋" w:eastAsia="仿宋" w:cs="仿宋"/>
                <w:sz w:val="24"/>
                <w:szCs w:val="24"/>
              </w:rPr>
            </w:pPr>
            <w:r>
              <w:rPr>
                <w:rFonts w:hint="eastAsia" w:ascii="仿宋" w:hAnsi="仿宋" w:eastAsia="仿宋" w:cs="仿宋"/>
                <w:sz w:val="24"/>
                <w:szCs w:val="24"/>
              </w:rPr>
              <w:t>可以配置查询模板并一键调用，通过不同的条件组合，查询或汇总统计科室及个人的费用、工作量点数、项目数量等信息，类似于Excel的透视图。</w:t>
            </w:r>
          </w:p>
        </w:tc>
      </w:tr>
      <w:tr w14:paraId="3F92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vAlign w:val="center"/>
          </w:tcPr>
          <w:p w14:paraId="7DBB3064">
            <w:pPr>
              <w:pStyle w:val="5"/>
              <w:jc w:val="both"/>
              <w:rPr>
                <w:rFonts w:hint="eastAsia" w:ascii="仿宋" w:hAnsi="仿宋" w:eastAsia="仿宋" w:cs="仿宋"/>
                <w:sz w:val="24"/>
                <w:szCs w:val="24"/>
              </w:rPr>
            </w:pPr>
          </w:p>
        </w:tc>
        <w:tc>
          <w:tcPr>
            <w:tcW w:w="0" w:type="auto"/>
            <w:shd w:val="clear" w:color="auto" w:fill="auto"/>
            <w:noWrap/>
            <w:vAlign w:val="center"/>
          </w:tcPr>
          <w:p w14:paraId="113C62A5">
            <w:pPr>
              <w:pStyle w:val="5"/>
              <w:jc w:val="both"/>
              <w:rPr>
                <w:rFonts w:hint="eastAsia" w:ascii="仿宋" w:hAnsi="仿宋" w:eastAsia="仿宋" w:cs="仿宋"/>
                <w:sz w:val="24"/>
                <w:szCs w:val="24"/>
              </w:rPr>
            </w:pPr>
            <w:r>
              <w:rPr>
                <w:rFonts w:hint="eastAsia" w:ascii="仿宋" w:hAnsi="仿宋" w:eastAsia="仿宋" w:cs="仿宋"/>
                <w:sz w:val="24"/>
                <w:szCs w:val="24"/>
              </w:rPr>
              <w:t>运营管理</w:t>
            </w:r>
          </w:p>
        </w:tc>
        <w:tc>
          <w:tcPr>
            <w:tcW w:w="4845" w:type="dxa"/>
            <w:shd w:val="clear" w:color="auto" w:fill="auto"/>
            <w:vAlign w:val="center"/>
          </w:tcPr>
          <w:p w14:paraId="54A10039">
            <w:pPr>
              <w:pStyle w:val="5"/>
              <w:jc w:val="both"/>
              <w:rPr>
                <w:rFonts w:hint="eastAsia" w:ascii="仿宋" w:hAnsi="仿宋" w:eastAsia="仿宋" w:cs="仿宋"/>
                <w:sz w:val="24"/>
                <w:szCs w:val="24"/>
              </w:rPr>
            </w:pPr>
            <w:r>
              <w:rPr>
                <w:rFonts w:hint="eastAsia" w:ascii="仿宋" w:hAnsi="仿宋" w:eastAsia="仿宋" w:cs="仿宋"/>
                <w:sz w:val="24"/>
                <w:szCs w:val="24"/>
              </w:rPr>
              <w:t>数据分析的相关模块，可打开标准报表系统，或者执行各种系统级别的任务</w:t>
            </w:r>
          </w:p>
        </w:tc>
      </w:tr>
      <w:tr w14:paraId="0743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Align w:val="center"/>
          </w:tcPr>
          <w:p w14:paraId="702AA961">
            <w:pPr>
              <w:pStyle w:val="5"/>
              <w:jc w:val="both"/>
              <w:rPr>
                <w:rFonts w:hint="eastAsia" w:ascii="仿宋" w:hAnsi="仿宋" w:eastAsia="仿宋" w:cs="仿宋"/>
                <w:sz w:val="24"/>
                <w:szCs w:val="24"/>
              </w:rPr>
            </w:pPr>
            <w:r>
              <w:rPr>
                <w:rFonts w:hint="eastAsia" w:ascii="仿宋" w:hAnsi="仿宋" w:eastAsia="仿宋" w:cs="仿宋"/>
                <w:sz w:val="24"/>
                <w:szCs w:val="24"/>
              </w:rPr>
              <w:t>通用工具</w:t>
            </w:r>
          </w:p>
        </w:tc>
        <w:tc>
          <w:tcPr>
            <w:tcW w:w="0" w:type="auto"/>
            <w:shd w:val="clear" w:color="auto" w:fill="auto"/>
            <w:noWrap/>
            <w:vAlign w:val="center"/>
          </w:tcPr>
          <w:p w14:paraId="2FB0E53A">
            <w:pPr>
              <w:pStyle w:val="5"/>
              <w:jc w:val="both"/>
              <w:rPr>
                <w:rFonts w:hint="eastAsia" w:ascii="仿宋" w:hAnsi="仿宋" w:eastAsia="仿宋" w:cs="仿宋"/>
                <w:sz w:val="24"/>
                <w:szCs w:val="24"/>
              </w:rPr>
            </w:pPr>
            <w:r>
              <w:rPr>
                <w:rFonts w:hint="eastAsia" w:ascii="仿宋" w:hAnsi="仿宋" w:eastAsia="仿宋" w:cs="仿宋"/>
                <w:sz w:val="24"/>
                <w:szCs w:val="24"/>
              </w:rPr>
              <w:t>消息管理</w:t>
            </w:r>
          </w:p>
        </w:tc>
        <w:tc>
          <w:tcPr>
            <w:tcW w:w="4845" w:type="dxa"/>
            <w:shd w:val="clear" w:color="auto" w:fill="auto"/>
            <w:vAlign w:val="center"/>
          </w:tcPr>
          <w:p w14:paraId="3056A6A2">
            <w:pPr>
              <w:pStyle w:val="5"/>
              <w:jc w:val="both"/>
              <w:rPr>
                <w:rFonts w:hint="eastAsia" w:ascii="仿宋" w:hAnsi="仿宋" w:eastAsia="仿宋" w:cs="仿宋"/>
                <w:sz w:val="24"/>
                <w:szCs w:val="24"/>
              </w:rPr>
            </w:pPr>
            <w:r>
              <w:rPr>
                <w:rFonts w:hint="eastAsia" w:ascii="仿宋" w:hAnsi="仿宋" w:eastAsia="仿宋" w:cs="仿宋"/>
                <w:sz w:val="24"/>
                <w:szCs w:val="24"/>
              </w:rPr>
              <w:t>对指定用户发送通知或消息</w:t>
            </w:r>
          </w:p>
        </w:tc>
      </w:tr>
      <w:tr w14:paraId="5F9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restart"/>
            <w:shd w:val="clear" w:color="auto" w:fill="auto"/>
            <w:noWrap/>
            <w:vAlign w:val="center"/>
          </w:tcPr>
          <w:p w14:paraId="3C62A2DE">
            <w:pPr>
              <w:pStyle w:val="5"/>
              <w:jc w:val="both"/>
              <w:rPr>
                <w:rFonts w:hint="eastAsia" w:ascii="仿宋" w:hAnsi="仿宋" w:eastAsia="仿宋" w:cs="仿宋"/>
                <w:sz w:val="24"/>
                <w:szCs w:val="24"/>
              </w:rPr>
            </w:pPr>
            <w:r>
              <w:rPr>
                <w:rFonts w:hint="eastAsia" w:ascii="仿宋" w:hAnsi="仿宋" w:eastAsia="仿宋" w:cs="仿宋"/>
                <w:sz w:val="24"/>
                <w:szCs w:val="24"/>
              </w:rPr>
              <w:t>权限控制</w:t>
            </w:r>
          </w:p>
        </w:tc>
        <w:tc>
          <w:tcPr>
            <w:tcW w:w="0" w:type="auto"/>
            <w:shd w:val="clear" w:color="auto" w:fill="auto"/>
            <w:noWrap/>
            <w:vAlign w:val="center"/>
          </w:tcPr>
          <w:p w14:paraId="2F0EF591">
            <w:pPr>
              <w:pStyle w:val="5"/>
              <w:jc w:val="both"/>
              <w:rPr>
                <w:rFonts w:hint="eastAsia" w:ascii="仿宋" w:hAnsi="仿宋" w:eastAsia="仿宋" w:cs="仿宋"/>
                <w:sz w:val="24"/>
                <w:szCs w:val="24"/>
              </w:rPr>
            </w:pPr>
            <w:r>
              <w:rPr>
                <w:rFonts w:hint="eastAsia" w:ascii="仿宋" w:hAnsi="仿宋" w:eastAsia="仿宋" w:cs="仿宋"/>
                <w:sz w:val="24"/>
                <w:szCs w:val="24"/>
              </w:rPr>
              <w:t>用户管理</w:t>
            </w:r>
          </w:p>
        </w:tc>
        <w:tc>
          <w:tcPr>
            <w:tcW w:w="4845" w:type="dxa"/>
            <w:shd w:val="clear" w:color="auto" w:fill="auto"/>
            <w:vAlign w:val="center"/>
          </w:tcPr>
          <w:p w14:paraId="6BEF8A20">
            <w:pPr>
              <w:pStyle w:val="5"/>
              <w:jc w:val="both"/>
              <w:rPr>
                <w:rFonts w:hint="eastAsia" w:ascii="仿宋" w:hAnsi="仿宋" w:eastAsia="仿宋" w:cs="仿宋"/>
                <w:sz w:val="24"/>
                <w:szCs w:val="24"/>
              </w:rPr>
            </w:pPr>
            <w:r>
              <w:rPr>
                <w:rFonts w:hint="eastAsia" w:ascii="仿宋" w:hAnsi="仿宋" w:eastAsia="仿宋" w:cs="仿宋"/>
                <w:sz w:val="24"/>
                <w:szCs w:val="24"/>
              </w:rPr>
              <w:t>维护用户信息</w:t>
            </w:r>
          </w:p>
        </w:tc>
      </w:tr>
      <w:tr w14:paraId="698F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1E008649">
            <w:pPr>
              <w:pStyle w:val="5"/>
              <w:jc w:val="both"/>
              <w:rPr>
                <w:rFonts w:hint="eastAsia" w:ascii="仿宋" w:hAnsi="仿宋" w:eastAsia="仿宋" w:cs="仿宋"/>
                <w:sz w:val="24"/>
                <w:szCs w:val="24"/>
              </w:rPr>
            </w:pPr>
          </w:p>
        </w:tc>
        <w:tc>
          <w:tcPr>
            <w:tcW w:w="0" w:type="auto"/>
            <w:shd w:val="clear" w:color="auto" w:fill="auto"/>
            <w:noWrap/>
            <w:vAlign w:val="center"/>
          </w:tcPr>
          <w:p w14:paraId="152C681A">
            <w:pPr>
              <w:pStyle w:val="5"/>
              <w:jc w:val="both"/>
              <w:rPr>
                <w:rFonts w:hint="eastAsia" w:ascii="仿宋" w:hAnsi="仿宋" w:eastAsia="仿宋" w:cs="仿宋"/>
                <w:sz w:val="24"/>
                <w:szCs w:val="24"/>
              </w:rPr>
            </w:pPr>
            <w:r>
              <w:rPr>
                <w:rFonts w:hint="eastAsia" w:ascii="仿宋" w:hAnsi="仿宋" w:eastAsia="仿宋" w:cs="仿宋"/>
                <w:sz w:val="24"/>
                <w:szCs w:val="24"/>
              </w:rPr>
              <w:t>权限管理</w:t>
            </w:r>
          </w:p>
        </w:tc>
        <w:tc>
          <w:tcPr>
            <w:tcW w:w="4845" w:type="dxa"/>
            <w:shd w:val="clear" w:color="auto" w:fill="auto"/>
            <w:vAlign w:val="center"/>
          </w:tcPr>
          <w:p w14:paraId="63A26F28">
            <w:pPr>
              <w:pStyle w:val="5"/>
              <w:jc w:val="both"/>
              <w:rPr>
                <w:rFonts w:hint="eastAsia" w:ascii="仿宋" w:hAnsi="仿宋" w:eastAsia="仿宋" w:cs="仿宋"/>
                <w:sz w:val="24"/>
                <w:szCs w:val="24"/>
              </w:rPr>
            </w:pPr>
            <w:r>
              <w:rPr>
                <w:rFonts w:hint="eastAsia" w:ascii="仿宋" w:hAnsi="仿宋" w:eastAsia="仿宋" w:cs="仿宋"/>
                <w:sz w:val="24"/>
                <w:szCs w:val="24"/>
              </w:rPr>
              <w:t>维护权限信息</w:t>
            </w:r>
          </w:p>
        </w:tc>
      </w:tr>
      <w:tr w14:paraId="622A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36377966">
            <w:pPr>
              <w:pStyle w:val="5"/>
              <w:jc w:val="both"/>
              <w:rPr>
                <w:rFonts w:hint="eastAsia" w:ascii="仿宋" w:hAnsi="仿宋" w:eastAsia="仿宋" w:cs="仿宋"/>
                <w:sz w:val="24"/>
                <w:szCs w:val="24"/>
              </w:rPr>
            </w:pPr>
          </w:p>
        </w:tc>
        <w:tc>
          <w:tcPr>
            <w:tcW w:w="0" w:type="auto"/>
            <w:shd w:val="clear" w:color="auto" w:fill="auto"/>
            <w:noWrap/>
            <w:vAlign w:val="center"/>
          </w:tcPr>
          <w:p w14:paraId="093906BD">
            <w:pPr>
              <w:pStyle w:val="5"/>
              <w:jc w:val="both"/>
              <w:rPr>
                <w:rFonts w:hint="eastAsia" w:ascii="仿宋" w:hAnsi="仿宋" w:eastAsia="仿宋" w:cs="仿宋"/>
                <w:sz w:val="24"/>
                <w:szCs w:val="24"/>
              </w:rPr>
            </w:pPr>
            <w:r>
              <w:rPr>
                <w:rFonts w:hint="eastAsia" w:ascii="仿宋" w:hAnsi="仿宋" w:eastAsia="仿宋" w:cs="仿宋"/>
                <w:sz w:val="24"/>
                <w:szCs w:val="24"/>
              </w:rPr>
              <w:t>角色管理</w:t>
            </w:r>
          </w:p>
        </w:tc>
        <w:tc>
          <w:tcPr>
            <w:tcW w:w="4845" w:type="dxa"/>
            <w:shd w:val="clear" w:color="auto" w:fill="auto"/>
            <w:vAlign w:val="center"/>
          </w:tcPr>
          <w:p w14:paraId="6BC43B7A">
            <w:pPr>
              <w:pStyle w:val="5"/>
              <w:jc w:val="both"/>
              <w:rPr>
                <w:rFonts w:hint="eastAsia" w:ascii="仿宋" w:hAnsi="仿宋" w:eastAsia="仿宋" w:cs="仿宋"/>
                <w:sz w:val="24"/>
                <w:szCs w:val="24"/>
              </w:rPr>
            </w:pPr>
            <w:r>
              <w:rPr>
                <w:rFonts w:hint="eastAsia" w:ascii="仿宋" w:hAnsi="仿宋" w:eastAsia="仿宋" w:cs="仿宋"/>
                <w:sz w:val="24"/>
                <w:szCs w:val="24"/>
              </w:rPr>
              <w:t>维护角色信息</w:t>
            </w:r>
          </w:p>
        </w:tc>
      </w:tr>
      <w:tr w14:paraId="4239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1970DCA4">
            <w:pPr>
              <w:pStyle w:val="5"/>
              <w:jc w:val="both"/>
              <w:rPr>
                <w:rFonts w:hint="eastAsia" w:ascii="仿宋" w:hAnsi="仿宋" w:eastAsia="仿宋" w:cs="仿宋"/>
                <w:sz w:val="24"/>
                <w:szCs w:val="24"/>
              </w:rPr>
            </w:pPr>
          </w:p>
        </w:tc>
        <w:tc>
          <w:tcPr>
            <w:tcW w:w="0" w:type="auto"/>
            <w:shd w:val="clear" w:color="auto" w:fill="auto"/>
            <w:noWrap/>
            <w:vAlign w:val="center"/>
          </w:tcPr>
          <w:p w14:paraId="19CD4C28">
            <w:pPr>
              <w:pStyle w:val="5"/>
              <w:jc w:val="both"/>
              <w:rPr>
                <w:rFonts w:hint="eastAsia" w:ascii="仿宋" w:hAnsi="仿宋" w:eastAsia="仿宋" w:cs="仿宋"/>
                <w:sz w:val="24"/>
                <w:szCs w:val="24"/>
              </w:rPr>
            </w:pPr>
            <w:r>
              <w:rPr>
                <w:rFonts w:hint="eastAsia" w:ascii="仿宋" w:hAnsi="仿宋" w:eastAsia="仿宋" w:cs="仿宋"/>
                <w:sz w:val="24"/>
                <w:szCs w:val="24"/>
              </w:rPr>
              <w:t>菜单管理</w:t>
            </w:r>
          </w:p>
        </w:tc>
        <w:tc>
          <w:tcPr>
            <w:tcW w:w="4845" w:type="dxa"/>
            <w:shd w:val="clear" w:color="auto" w:fill="auto"/>
            <w:vAlign w:val="center"/>
          </w:tcPr>
          <w:p w14:paraId="73EF666E">
            <w:pPr>
              <w:pStyle w:val="5"/>
              <w:jc w:val="both"/>
              <w:rPr>
                <w:rFonts w:hint="eastAsia" w:ascii="仿宋" w:hAnsi="仿宋" w:eastAsia="仿宋" w:cs="仿宋"/>
                <w:sz w:val="24"/>
                <w:szCs w:val="24"/>
              </w:rPr>
            </w:pPr>
            <w:r>
              <w:rPr>
                <w:rFonts w:hint="eastAsia" w:ascii="仿宋" w:hAnsi="仿宋" w:eastAsia="仿宋" w:cs="仿宋"/>
                <w:sz w:val="24"/>
                <w:szCs w:val="24"/>
              </w:rPr>
              <w:t>维护菜单信息</w:t>
            </w:r>
          </w:p>
        </w:tc>
      </w:tr>
      <w:tr w14:paraId="28C5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14:paraId="34791ECD">
            <w:pPr>
              <w:pStyle w:val="5"/>
              <w:jc w:val="both"/>
              <w:rPr>
                <w:rFonts w:hint="eastAsia" w:ascii="仿宋" w:hAnsi="仿宋" w:eastAsia="仿宋" w:cs="仿宋"/>
                <w:sz w:val="24"/>
                <w:szCs w:val="24"/>
              </w:rPr>
            </w:pPr>
          </w:p>
        </w:tc>
        <w:tc>
          <w:tcPr>
            <w:tcW w:w="0" w:type="auto"/>
            <w:shd w:val="clear" w:color="auto" w:fill="auto"/>
            <w:noWrap/>
            <w:vAlign w:val="center"/>
          </w:tcPr>
          <w:p w14:paraId="259F73BE">
            <w:pPr>
              <w:pStyle w:val="5"/>
              <w:jc w:val="both"/>
              <w:rPr>
                <w:rFonts w:hint="eastAsia" w:ascii="仿宋" w:hAnsi="仿宋" w:eastAsia="仿宋" w:cs="仿宋"/>
                <w:sz w:val="24"/>
                <w:szCs w:val="24"/>
              </w:rPr>
            </w:pPr>
            <w:r>
              <w:rPr>
                <w:rFonts w:hint="eastAsia" w:ascii="仿宋" w:hAnsi="仿宋" w:eastAsia="仿宋" w:cs="仿宋"/>
                <w:sz w:val="24"/>
                <w:szCs w:val="24"/>
              </w:rPr>
              <w:t>用户科室访问权限</w:t>
            </w:r>
          </w:p>
        </w:tc>
        <w:tc>
          <w:tcPr>
            <w:tcW w:w="4845" w:type="dxa"/>
            <w:shd w:val="clear" w:color="auto" w:fill="auto"/>
            <w:vAlign w:val="center"/>
          </w:tcPr>
          <w:p w14:paraId="71280E9F">
            <w:pPr>
              <w:pStyle w:val="5"/>
              <w:jc w:val="both"/>
              <w:rPr>
                <w:rFonts w:hint="eastAsia" w:ascii="仿宋" w:hAnsi="仿宋" w:eastAsia="仿宋" w:cs="仿宋"/>
                <w:sz w:val="24"/>
                <w:szCs w:val="24"/>
              </w:rPr>
            </w:pPr>
            <w:r>
              <w:rPr>
                <w:rFonts w:hint="eastAsia" w:ascii="仿宋" w:hAnsi="仿宋" w:eastAsia="仿宋" w:cs="仿宋"/>
                <w:sz w:val="24"/>
                <w:szCs w:val="24"/>
              </w:rPr>
              <w:t>设置用户可在不同模块访问不同核算单元</w:t>
            </w:r>
          </w:p>
        </w:tc>
      </w:tr>
    </w:tbl>
    <w:p w14:paraId="0347FE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kern w:val="2"/>
          <w:sz w:val="30"/>
          <w:szCs w:val="30"/>
          <w:lang w:val="en-US" w:eastAsia="zh-CN" w:bidi="ar-SA"/>
        </w:rPr>
        <w:t>2.</w:t>
      </w:r>
      <w:r>
        <w:rPr>
          <w:rFonts w:hint="eastAsia" w:ascii="仿宋" w:hAnsi="仿宋" w:eastAsia="仿宋" w:cs="仿宋"/>
          <w:b w:val="0"/>
          <w:bCs w:val="0"/>
          <w:sz w:val="30"/>
          <w:szCs w:val="30"/>
          <w:lang w:val="en-US" w:eastAsia="zh-CN"/>
        </w:rPr>
        <w:t>功能描述</w:t>
      </w:r>
    </w:p>
    <w:p w14:paraId="6DAA68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eastAsia="zh-CN"/>
        </w:rPr>
        <w:t>（1）数据</w:t>
      </w:r>
      <w:r>
        <w:rPr>
          <w:rFonts w:hint="eastAsia" w:ascii="仿宋" w:hAnsi="仿宋" w:eastAsia="仿宋" w:cs="仿宋"/>
          <w:bCs/>
          <w:sz w:val="30"/>
          <w:szCs w:val="30"/>
          <w:highlight w:val="none"/>
          <w:lang w:val="en-US" w:eastAsia="zh-CN"/>
        </w:rPr>
        <w:t>集成</w:t>
      </w:r>
      <w:r>
        <w:rPr>
          <w:rFonts w:hint="eastAsia" w:ascii="仿宋" w:hAnsi="仿宋" w:eastAsia="仿宋" w:cs="仿宋"/>
          <w:bCs/>
          <w:sz w:val="30"/>
          <w:szCs w:val="30"/>
          <w:highlight w:val="none"/>
          <w:lang w:eastAsia="zh-CN"/>
        </w:rPr>
        <w:t>：系统应支持从现有医院信息系统和现有医院平台自动进行数据收集，也可以采用面向数据库底层的数据采集方案，支持手工补录或者备份数据导入或excel上传的功能。</w:t>
      </w:r>
    </w:p>
    <w:p w14:paraId="218A79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2</w:t>
      </w:r>
      <w:r>
        <w:rPr>
          <w:rFonts w:hint="eastAsia" w:ascii="仿宋" w:hAnsi="仿宋" w:eastAsia="仿宋" w:cs="仿宋"/>
          <w:bCs/>
          <w:sz w:val="30"/>
          <w:szCs w:val="30"/>
          <w:highlight w:val="none"/>
          <w:lang w:eastAsia="zh-CN"/>
        </w:rPr>
        <w:t>）数据上传：各模块应当具备数据录入和上传两种方式，以适应医院现有的数据处理习惯。</w:t>
      </w:r>
    </w:p>
    <w:p w14:paraId="074BD08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3</w:t>
      </w:r>
      <w:r>
        <w:rPr>
          <w:rFonts w:hint="eastAsia" w:ascii="仿宋" w:hAnsi="仿宋" w:eastAsia="仿宋" w:cs="仿宋"/>
          <w:bCs/>
          <w:sz w:val="30"/>
          <w:szCs w:val="30"/>
          <w:highlight w:val="none"/>
          <w:lang w:eastAsia="zh-CN"/>
        </w:rPr>
        <w:t>）分配规则引擎：绩效管理系统必须采用规则引擎进行绩效分配公式的定义，点数规则引擎能将点数与规则结合，支持用户通过界面配置来完成项目点数的归属确认，支持规则引擎的复制和自定义功能。规则引擎要支持按照医生科室、病人科室、员工、职称、费别、项目、员工身份、节假日工作、门诊住院进行工作量归属划分。</w:t>
      </w:r>
    </w:p>
    <w:p w14:paraId="676CD2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4</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关键业绩指标</w:t>
      </w:r>
      <w:r>
        <w:rPr>
          <w:rFonts w:hint="eastAsia" w:ascii="仿宋" w:hAnsi="仿宋" w:eastAsia="仿宋" w:cs="仿宋"/>
          <w:bCs/>
          <w:sz w:val="30"/>
          <w:szCs w:val="30"/>
          <w:highlight w:val="none"/>
          <w:lang w:eastAsia="zh-CN"/>
        </w:rPr>
        <w:t>：应当通过指标公式编辑器进行指标定义，编辑器应当支持按录入值进行梯度计算、按录入值的完成率进行梯度计算、按区间进行计算得分等模式。考核周期必须支持月度、季度、半年、年度。考核关系必须支持科室之间一对一考核、一对多考核、多对一考核。每个指标的目标值支持固定目标、同期目标和浮动目标。指标数据必须包括自动采集汇总、手工上报和数据导入等多种方式结合。</w:t>
      </w:r>
    </w:p>
    <w:p w14:paraId="47562A4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eastAsia="zh-CN"/>
        </w:rPr>
        <w:t>（5）成本管理：绩效所需成本项目，必须支持自动采集、手工录入和批量导入的方式。支持任意多层级的成本项目。不同的成本项目在进入绩效分配运算时，应当考虑支持不同的计提比例，通过计提比例的调整确保成本因素在绩效比例中占比合理。</w:t>
      </w:r>
    </w:p>
    <w:p w14:paraId="03A017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color w:val="000000"/>
          <w:sz w:val="30"/>
          <w:szCs w:val="30"/>
        </w:rPr>
        <w:t>▲</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6</w:t>
      </w:r>
      <w:r>
        <w:rPr>
          <w:rFonts w:hint="eastAsia" w:ascii="仿宋" w:hAnsi="仿宋" w:eastAsia="仿宋" w:cs="仿宋"/>
          <w:bCs/>
          <w:sz w:val="30"/>
          <w:szCs w:val="30"/>
          <w:highlight w:val="none"/>
          <w:lang w:eastAsia="zh-CN"/>
        </w:rPr>
        <w:t>）预提待摊：不同科室的成本项目因周期性波动，其数值变动较大。在系统中必须支持对个别月的成本进行预提待摊的处理，以保证科室业务的正常运转。</w:t>
      </w:r>
    </w:p>
    <w:p w14:paraId="70FDF6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color w:val="000000"/>
          <w:sz w:val="30"/>
          <w:szCs w:val="30"/>
        </w:rPr>
        <w:t>▲</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7</w:t>
      </w:r>
      <w:r>
        <w:rPr>
          <w:rFonts w:hint="eastAsia" w:ascii="仿宋" w:hAnsi="仿宋" w:eastAsia="仿宋" w:cs="仿宋"/>
          <w:bCs/>
          <w:sz w:val="30"/>
          <w:szCs w:val="30"/>
          <w:highlight w:val="none"/>
          <w:lang w:eastAsia="zh-CN"/>
        </w:rPr>
        <w:t>）单项</w:t>
      </w:r>
      <w:r>
        <w:rPr>
          <w:rFonts w:hint="eastAsia" w:ascii="仿宋" w:hAnsi="仿宋" w:eastAsia="仿宋" w:cs="仿宋"/>
          <w:bCs/>
          <w:sz w:val="30"/>
          <w:szCs w:val="30"/>
          <w:highlight w:val="none"/>
          <w:lang w:val="en-US" w:eastAsia="zh-CN"/>
        </w:rPr>
        <w:t>方案设计</w:t>
      </w:r>
      <w:r>
        <w:rPr>
          <w:rFonts w:hint="eastAsia" w:ascii="仿宋" w:hAnsi="仿宋" w:eastAsia="仿宋" w:cs="仿宋"/>
          <w:bCs/>
          <w:sz w:val="30"/>
          <w:szCs w:val="30"/>
          <w:highlight w:val="none"/>
          <w:lang w:eastAsia="zh-CN"/>
        </w:rPr>
        <w:t>：支持手术专项、</w:t>
      </w:r>
      <w:r>
        <w:rPr>
          <w:rFonts w:hint="eastAsia" w:ascii="仿宋" w:hAnsi="仿宋" w:eastAsia="仿宋" w:cs="仿宋"/>
          <w:bCs/>
          <w:sz w:val="30"/>
          <w:szCs w:val="30"/>
          <w:highlight w:val="none"/>
          <w:lang w:val="en-US" w:eastAsia="zh-CN"/>
        </w:rPr>
        <w:t>中医特色专项</w:t>
      </w:r>
      <w:r>
        <w:rPr>
          <w:rFonts w:hint="eastAsia" w:ascii="仿宋" w:hAnsi="仿宋" w:eastAsia="仿宋" w:cs="仿宋"/>
          <w:bCs/>
          <w:sz w:val="30"/>
          <w:szCs w:val="30"/>
          <w:highlight w:val="none"/>
          <w:lang w:eastAsia="zh-CN"/>
        </w:rPr>
        <w:t>绩效方案的设计。</w:t>
      </w:r>
    </w:p>
    <w:p w14:paraId="63213B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8</w:t>
      </w:r>
      <w:r>
        <w:rPr>
          <w:rFonts w:hint="eastAsia" w:ascii="仿宋" w:hAnsi="仿宋" w:eastAsia="仿宋" w:cs="仿宋"/>
          <w:bCs/>
          <w:sz w:val="30"/>
          <w:szCs w:val="30"/>
          <w:highlight w:val="none"/>
          <w:lang w:eastAsia="zh-CN"/>
        </w:rPr>
        <w:t>）二次分配：</w:t>
      </w:r>
      <w:r>
        <w:rPr>
          <w:rFonts w:hint="eastAsia" w:ascii="仿宋" w:hAnsi="仿宋" w:eastAsia="仿宋" w:cs="仿宋"/>
          <w:bCs/>
          <w:sz w:val="30"/>
          <w:szCs w:val="30"/>
          <w:highlight w:val="none"/>
          <w:lang w:val="en-US" w:eastAsia="zh-CN"/>
        </w:rPr>
        <w:t>应具备</w:t>
      </w:r>
      <w:r>
        <w:rPr>
          <w:rFonts w:hint="eastAsia" w:ascii="仿宋" w:hAnsi="仿宋" w:eastAsia="仿宋" w:cs="仿宋"/>
          <w:bCs/>
          <w:sz w:val="30"/>
          <w:szCs w:val="30"/>
          <w:highlight w:val="none"/>
          <w:lang w:eastAsia="zh-CN"/>
        </w:rPr>
        <w:t>科室二次分配的个人绩效上报功能。发放方式支持跨科室发放，允许核算单元负责人将部分绩效奖励给为本单元带来贡献的他科人员。支持大科室主任对其所管辖科室进行绩效的调节与再分配。</w:t>
      </w:r>
    </w:p>
    <w:p w14:paraId="5D0C08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color w:val="000000"/>
          <w:sz w:val="30"/>
          <w:szCs w:val="30"/>
        </w:rPr>
        <w:t>▲</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9</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数据</w:t>
      </w:r>
      <w:r>
        <w:rPr>
          <w:rFonts w:hint="eastAsia" w:ascii="仿宋" w:hAnsi="仿宋" w:eastAsia="仿宋" w:cs="仿宋"/>
          <w:bCs/>
          <w:sz w:val="30"/>
          <w:szCs w:val="30"/>
          <w:highlight w:val="none"/>
          <w:lang w:eastAsia="zh-CN"/>
        </w:rPr>
        <w:t>分析：</w:t>
      </w:r>
      <w:r>
        <w:rPr>
          <w:rFonts w:hint="eastAsia" w:ascii="仿宋" w:hAnsi="仿宋" w:eastAsia="仿宋" w:cs="仿宋"/>
          <w:bCs/>
          <w:sz w:val="30"/>
          <w:szCs w:val="30"/>
          <w:highlight w:val="none"/>
          <w:lang w:val="en-US" w:eastAsia="zh-CN"/>
        </w:rPr>
        <w:t>可以</w:t>
      </w:r>
      <w:r>
        <w:rPr>
          <w:rFonts w:hint="eastAsia" w:ascii="仿宋" w:hAnsi="仿宋" w:eastAsia="仿宋" w:cs="仿宋"/>
          <w:bCs/>
          <w:sz w:val="30"/>
          <w:szCs w:val="30"/>
          <w:highlight w:val="none"/>
          <w:lang w:eastAsia="zh-CN"/>
        </w:rPr>
        <w:t>对每月绩效进行科室、职能类别进行同比环比等数据分析，进行点数、收入等的对比分析，以图、表进行环比同比等形式展现。</w:t>
      </w:r>
    </w:p>
    <w:p w14:paraId="5B7128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color w:val="000000"/>
          <w:sz w:val="30"/>
          <w:szCs w:val="30"/>
        </w:rPr>
        <w:t>▲</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四</w:t>
      </w:r>
      <w:r>
        <w:rPr>
          <w:rFonts w:hint="eastAsia" w:ascii="仿宋" w:hAnsi="仿宋" w:eastAsia="仿宋" w:cs="仿宋"/>
          <w:bCs/>
          <w:sz w:val="30"/>
          <w:szCs w:val="30"/>
          <w:highlight w:val="none"/>
          <w:lang w:eastAsia="zh-CN"/>
        </w:rPr>
        <w:t>）团队人员的要求</w:t>
      </w:r>
    </w:p>
    <w:p w14:paraId="2BD04EF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eastAsia="zh-CN"/>
        </w:rPr>
        <w:t>1</w:t>
      </w:r>
      <w:r>
        <w:rPr>
          <w:rFonts w:hint="eastAsia" w:ascii="仿宋" w:hAnsi="仿宋" w:eastAsia="仿宋" w:cs="仿宋"/>
          <w:bCs/>
          <w:sz w:val="30"/>
          <w:szCs w:val="30"/>
          <w:highlight w:val="none"/>
          <w:lang w:val="en-US" w:eastAsia="zh-CN"/>
        </w:rPr>
        <w:t>.</w:t>
      </w:r>
      <w:r>
        <w:rPr>
          <w:rFonts w:hint="eastAsia" w:ascii="仿宋" w:hAnsi="仿宋" w:eastAsia="仿宋" w:cs="仿宋"/>
          <w:bCs/>
          <w:sz w:val="30"/>
          <w:szCs w:val="30"/>
          <w:highlight w:val="none"/>
          <w:lang w:eastAsia="zh-CN"/>
        </w:rPr>
        <w:t>项目顾问（项目经理）</w:t>
      </w:r>
      <w:r>
        <w:rPr>
          <w:rFonts w:hint="eastAsia" w:ascii="仿宋" w:hAnsi="仿宋" w:eastAsia="仿宋" w:cs="仿宋"/>
          <w:bCs/>
          <w:sz w:val="30"/>
          <w:szCs w:val="30"/>
          <w:highlight w:val="none"/>
          <w:lang w:val="en-US" w:eastAsia="zh-CN"/>
        </w:rPr>
        <w:t>和</w:t>
      </w:r>
      <w:r>
        <w:rPr>
          <w:rFonts w:hint="eastAsia" w:ascii="仿宋" w:hAnsi="仿宋" w:eastAsia="仿宋" w:cs="仿宋"/>
          <w:bCs/>
          <w:sz w:val="30"/>
          <w:szCs w:val="30"/>
          <w:highlight w:val="none"/>
          <w:lang w:eastAsia="zh-CN"/>
        </w:rPr>
        <w:t>实施团队顾问人员需要有医院咨询绩效管理和绩效工资分配的服务经验，有上述经验的实施顾问两名以上。</w:t>
      </w:r>
    </w:p>
    <w:p w14:paraId="32583F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val="en-US" w:eastAsia="zh-CN"/>
        </w:rPr>
        <w:t>2.</w:t>
      </w:r>
      <w:r>
        <w:rPr>
          <w:rFonts w:hint="eastAsia" w:ascii="仿宋" w:hAnsi="仿宋" w:eastAsia="仿宋" w:cs="仿宋"/>
          <w:bCs/>
          <w:sz w:val="30"/>
          <w:szCs w:val="30"/>
          <w:highlight w:val="none"/>
          <w:lang w:eastAsia="zh-CN"/>
        </w:rPr>
        <w:t>上述实施顾问至少一名需要有医学教育和工作背景，包括医学、药学、公卫、护理本科及以上学位。</w:t>
      </w:r>
    </w:p>
    <w:p w14:paraId="4C94D6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（五）</w:t>
      </w:r>
      <w:r>
        <w:rPr>
          <w:rFonts w:hint="eastAsia" w:ascii="仿宋" w:hAnsi="仿宋" w:eastAsia="仿宋" w:cs="仿宋"/>
          <w:sz w:val="30"/>
          <w:szCs w:val="30"/>
          <w:lang w:val="en-US" w:eastAsia="zh-CN"/>
        </w:rPr>
        <w:t>项目实施要求</w:t>
      </w:r>
    </w:p>
    <w:p w14:paraId="25CFE4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实施周期：</w:t>
      </w:r>
      <w:r>
        <w:rPr>
          <w:rFonts w:hint="eastAsia" w:ascii="仿宋" w:hAnsi="仿宋" w:eastAsia="仿宋" w:cs="仿宋"/>
          <w:sz w:val="30"/>
          <w:szCs w:val="30"/>
          <w:lang w:val="en-US" w:eastAsia="zh-CN"/>
        </w:rPr>
        <w:t>7</w:t>
      </w:r>
      <w:r>
        <w:rPr>
          <w:rFonts w:hint="eastAsia" w:ascii="仿宋" w:hAnsi="仿宋" w:eastAsia="仿宋" w:cs="仿宋"/>
          <w:sz w:val="30"/>
          <w:szCs w:val="30"/>
        </w:rPr>
        <w:t>-</w:t>
      </w:r>
      <w:r>
        <w:rPr>
          <w:rFonts w:hint="eastAsia" w:ascii="仿宋" w:hAnsi="仿宋" w:eastAsia="仿宋" w:cs="仿宋"/>
          <w:sz w:val="30"/>
          <w:szCs w:val="30"/>
          <w:lang w:val="en-US" w:eastAsia="zh-CN"/>
        </w:rPr>
        <w:t>10</w:t>
      </w:r>
      <w:r>
        <w:rPr>
          <w:rFonts w:hint="eastAsia" w:ascii="仿宋" w:hAnsi="仿宋" w:eastAsia="仿宋" w:cs="仿宋"/>
          <w:sz w:val="30"/>
          <w:szCs w:val="30"/>
        </w:rPr>
        <w:t>个月</w:t>
      </w:r>
      <w:r>
        <w:rPr>
          <w:rFonts w:hint="eastAsia" w:ascii="仿宋" w:hAnsi="仿宋" w:eastAsia="仿宋" w:cs="仿宋"/>
          <w:sz w:val="30"/>
          <w:szCs w:val="30"/>
          <w:lang w:eastAsia="zh-CN"/>
        </w:rPr>
        <w:t>。</w:t>
      </w:r>
      <w:r>
        <w:rPr>
          <w:rFonts w:hint="eastAsia" w:ascii="仿宋" w:hAnsi="仿宋" w:eastAsia="仿宋" w:cs="仿宋"/>
          <w:sz w:val="30"/>
          <w:szCs w:val="30"/>
        </w:rPr>
        <w:t>供应商应提供绩效咨询服务和软件系统的实施方案，以及实施组织、管理办法和应急方案等。</w:t>
      </w:r>
    </w:p>
    <w:p w14:paraId="050F8B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bCs/>
          <w:sz w:val="30"/>
          <w:szCs w:val="30"/>
          <w:highlight w:val="none"/>
          <w:lang w:val="en-US" w:eastAsia="zh-CN"/>
        </w:rPr>
      </w:pPr>
      <w:r>
        <w:rPr>
          <w:rFonts w:hint="eastAsia" w:ascii="仿宋" w:hAnsi="仿宋" w:eastAsia="仿宋" w:cs="仿宋"/>
          <w:color w:val="000000"/>
          <w:sz w:val="30"/>
          <w:szCs w:val="30"/>
        </w:rPr>
        <w:t>▲</w:t>
      </w:r>
      <w:r>
        <w:rPr>
          <w:rFonts w:hint="eastAsia" w:ascii="仿宋" w:hAnsi="仿宋" w:eastAsia="仿宋" w:cs="仿宋"/>
          <w:sz w:val="30"/>
          <w:szCs w:val="30"/>
          <w:highlight w:val="none"/>
        </w:rPr>
        <w:t>本次报价包括支付给第三方系统的相关接口开发等费用。</w:t>
      </w:r>
    </w:p>
    <w:p w14:paraId="7BA3E7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三、售后服务要求</w:t>
      </w:r>
    </w:p>
    <w:p w14:paraId="07BDBE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系统管理员培训</w:t>
      </w:r>
    </w:p>
    <w:p w14:paraId="15338B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系统试运行期间，中标人负责为院方免费培训1-2名系统维护人员，通过培训，使维护人员能熟练规范的进行操作，对一般故障能进行处理和日常维护。</w:t>
      </w:r>
    </w:p>
    <w:p w14:paraId="75777D4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远程电话咨询支持</w:t>
      </w:r>
    </w:p>
    <w:p w14:paraId="040CFF1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免费提供全天24小时的电话支持服务，解答院方在系统使用、维护过程中遇到的问题，</w:t>
      </w:r>
      <w:r>
        <w:rPr>
          <w:rFonts w:hint="eastAsia" w:ascii="仿宋" w:hAnsi="仿宋" w:eastAsia="仿宋" w:cs="仿宋"/>
          <w:sz w:val="30"/>
          <w:szCs w:val="30"/>
          <w:lang w:val="en-US" w:eastAsia="zh-CN"/>
        </w:rPr>
        <w:t>并</w:t>
      </w:r>
      <w:r>
        <w:rPr>
          <w:rFonts w:hint="eastAsia" w:ascii="仿宋" w:hAnsi="仿宋" w:eastAsia="仿宋" w:cs="仿宋"/>
          <w:sz w:val="30"/>
          <w:szCs w:val="30"/>
        </w:rPr>
        <w:t>提出解决问题的建议和操作方法。</w:t>
      </w:r>
    </w:p>
    <w:p w14:paraId="01A376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远程在线诊断和故障排除</w:t>
      </w:r>
    </w:p>
    <w:p w14:paraId="76FAF9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投标人能为采购方提供远程维护，对于电话咨询无法解决的问题，工程师经采购方授权通过电话线、宽带网等方式远程登录到院方网络系统进行在线接入处理。</w:t>
      </w:r>
    </w:p>
    <w:p w14:paraId="154DA41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应急响应机制</w:t>
      </w:r>
    </w:p>
    <w:p w14:paraId="58A2A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免费质保期内，如遇紧急故障工作人员在得到通知后2小时内提供在线支持，如不能远程解决，投标人工作人员48小时内必须到达医院并设法排除故障。</w:t>
      </w:r>
    </w:p>
    <w:p w14:paraId="14A9AFC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eastAsia="zh-CN"/>
        </w:rPr>
        <w:t>在项目验收合格正式运行后一年内免费维护。</w:t>
      </w:r>
    </w:p>
    <w:p w14:paraId="78FF17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5912E1B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3A3D383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4C8FA3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61655C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13344C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374E9E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4D52B90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2AC21E5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4C64923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49579E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45D368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6443ED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17B2CE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41269D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6730B4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7F34DAA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4CB3FED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1700D2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评分标准：</w:t>
      </w:r>
    </w:p>
    <w:tbl>
      <w:tblPr>
        <w:tblStyle w:val="3"/>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384"/>
        <w:gridCol w:w="1177"/>
      </w:tblGrid>
      <w:tr w14:paraId="4ACF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81" w:type="pct"/>
            <w:vAlign w:val="center"/>
          </w:tcPr>
          <w:p w14:paraId="78669626">
            <w:pPr>
              <w:shd w:val="clear" w:color="auto" w:fill="FFFFFF"/>
              <w:ind w:firstLine="0" w:firstLineChars="0"/>
              <w:jc w:val="center"/>
              <w:rPr>
                <w:b/>
              </w:rPr>
            </w:pPr>
            <w:r>
              <w:rPr>
                <w:rFonts w:hint="eastAsia"/>
                <w:b/>
              </w:rPr>
              <w:t>序号</w:t>
            </w:r>
          </w:p>
        </w:tc>
        <w:tc>
          <w:tcPr>
            <w:tcW w:w="3899" w:type="pct"/>
            <w:vAlign w:val="center"/>
          </w:tcPr>
          <w:p w14:paraId="6C53DE47">
            <w:pPr>
              <w:shd w:val="clear" w:color="auto" w:fill="FFFFFF"/>
              <w:ind w:firstLine="0" w:firstLineChars="0"/>
              <w:jc w:val="center"/>
              <w:rPr>
                <w:b/>
                <w:bCs/>
              </w:rPr>
            </w:pPr>
            <w:r>
              <w:rPr>
                <w:rFonts w:hint="eastAsia"/>
                <w:b/>
              </w:rPr>
              <w:t>评分项目</w:t>
            </w:r>
          </w:p>
        </w:tc>
        <w:tc>
          <w:tcPr>
            <w:tcW w:w="718" w:type="pct"/>
            <w:vAlign w:val="center"/>
          </w:tcPr>
          <w:p w14:paraId="57B444B1">
            <w:pPr>
              <w:ind w:firstLine="0" w:firstLineChars="0"/>
              <w:jc w:val="center"/>
              <w:rPr>
                <w:b/>
                <w:kern w:val="0"/>
                <w:szCs w:val="24"/>
                <w:lang w:bidi="en-US"/>
              </w:rPr>
            </w:pPr>
            <w:r>
              <w:rPr>
                <w:rFonts w:hint="eastAsia"/>
                <w:b/>
                <w:kern w:val="0"/>
                <w:szCs w:val="24"/>
                <w:lang w:bidi="en-US"/>
              </w:rPr>
              <w:t>评分分值</w:t>
            </w:r>
          </w:p>
        </w:tc>
      </w:tr>
      <w:tr w14:paraId="0C7A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765310AE">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1</w:t>
            </w:r>
          </w:p>
        </w:tc>
        <w:tc>
          <w:tcPr>
            <w:tcW w:w="3899" w:type="pct"/>
            <w:vAlign w:val="center"/>
          </w:tcPr>
          <w:p w14:paraId="536C8074">
            <w:pPr>
              <w:ind w:firstLine="0" w:firstLineChars="0"/>
              <w:rPr>
                <w:b/>
                <w:bCs/>
              </w:rPr>
            </w:pPr>
            <w:r>
              <w:rPr>
                <w:rFonts w:hint="eastAsia"/>
                <w:b/>
                <w:bCs/>
              </w:rPr>
              <w:t>报价:</w:t>
            </w:r>
          </w:p>
          <w:p w14:paraId="38757CCA">
            <w:pPr>
              <w:ind w:firstLine="0" w:firstLineChars="0"/>
              <w:rPr>
                <w:rFonts w:hint="eastAsia"/>
                <w:lang w:val="en-US" w:eastAsia="zh-CN"/>
              </w:rPr>
            </w:pPr>
            <w:r>
              <w:rPr>
                <w:rFonts w:hint="eastAsia"/>
                <w:lang w:val="en-US" w:eastAsia="zh-CN"/>
              </w:rPr>
              <w:t>满足论证</w:t>
            </w:r>
            <w:bookmarkStart w:id="3" w:name="_GoBack"/>
            <w:bookmarkEnd w:id="3"/>
            <w:r>
              <w:rPr>
                <w:rFonts w:hint="eastAsia"/>
                <w:lang w:val="en-US" w:eastAsia="zh-CN"/>
              </w:rPr>
              <w:t>文件要求且投标报价最低的投标报价为评标基准价，其价格为满分。其他投标人的价格分按照下列公式计算：</w:t>
            </w:r>
          </w:p>
          <w:p w14:paraId="59A8FA55">
            <w:pPr>
              <w:ind w:firstLine="0" w:firstLineChars="0"/>
            </w:pPr>
            <w:r>
              <w:rPr>
                <w:rFonts w:hint="eastAsia"/>
                <w:lang w:val="en-US" w:eastAsia="zh-CN"/>
              </w:rPr>
              <w:t>投标报价得分＝（评标基准价/投标报价）×30</w:t>
            </w:r>
          </w:p>
        </w:tc>
        <w:tc>
          <w:tcPr>
            <w:tcW w:w="718" w:type="pct"/>
            <w:vAlign w:val="center"/>
          </w:tcPr>
          <w:p w14:paraId="73379772">
            <w:pPr>
              <w:ind w:firstLine="0" w:firstLineChars="0"/>
              <w:jc w:val="center"/>
              <w:rPr>
                <w:bCs/>
                <w:kern w:val="0"/>
                <w:szCs w:val="24"/>
                <w:lang w:bidi="en-US"/>
              </w:rPr>
            </w:pPr>
            <w:r>
              <w:rPr>
                <w:rFonts w:hint="eastAsia"/>
                <w:bCs/>
                <w:kern w:val="0"/>
                <w:szCs w:val="24"/>
                <w:lang w:bidi="en-US"/>
              </w:rPr>
              <w:t>3</w:t>
            </w:r>
            <w:r>
              <w:rPr>
                <w:bCs/>
                <w:kern w:val="0"/>
                <w:szCs w:val="24"/>
                <w:lang w:bidi="en-US"/>
              </w:rPr>
              <w:t>0</w:t>
            </w:r>
          </w:p>
        </w:tc>
      </w:tr>
      <w:tr w14:paraId="280B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3297E969">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2</w:t>
            </w:r>
          </w:p>
        </w:tc>
        <w:tc>
          <w:tcPr>
            <w:tcW w:w="3899" w:type="pct"/>
            <w:vAlign w:val="center"/>
          </w:tcPr>
          <w:p w14:paraId="60AC9D5A">
            <w:pPr>
              <w:ind w:firstLine="0" w:firstLineChars="0"/>
              <w:rPr>
                <w:b/>
                <w:bCs/>
              </w:rPr>
            </w:pPr>
            <w:r>
              <w:rPr>
                <w:rFonts w:hint="eastAsia"/>
                <w:b/>
                <w:bCs/>
              </w:rPr>
              <w:t>项目供应商专业实力:</w:t>
            </w:r>
          </w:p>
          <w:p w14:paraId="74630BDC">
            <w:pPr>
              <w:ind w:firstLine="0" w:firstLineChars="0"/>
            </w:pPr>
            <w:r>
              <w:rPr>
                <w:rFonts w:hint="eastAsia"/>
              </w:rPr>
              <w:t>项目负责人每具有一项同类或类似项目实施经验，加</w:t>
            </w:r>
            <w:r>
              <w:t>1分，最多得2分，没有不得分。（提供证明材料复印件加盖公章，注意，合同内容必须明确采用RBRVS作为评价工具，否则视为无效）</w:t>
            </w:r>
          </w:p>
        </w:tc>
        <w:tc>
          <w:tcPr>
            <w:tcW w:w="718" w:type="pct"/>
            <w:vAlign w:val="center"/>
          </w:tcPr>
          <w:p w14:paraId="561C3BA3">
            <w:pPr>
              <w:ind w:firstLine="0" w:firstLineChars="0"/>
              <w:jc w:val="center"/>
              <w:rPr>
                <w:bCs/>
                <w:szCs w:val="24"/>
              </w:rPr>
            </w:pPr>
            <w:r>
              <w:rPr>
                <w:rFonts w:hint="eastAsia"/>
                <w:bCs/>
                <w:szCs w:val="24"/>
              </w:rPr>
              <w:t>2</w:t>
            </w:r>
          </w:p>
        </w:tc>
      </w:tr>
      <w:tr w14:paraId="4750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26D508AE">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3</w:t>
            </w:r>
          </w:p>
        </w:tc>
        <w:tc>
          <w:tcPr>
            <w:tcW w:w="3899" w:type="pct"/>
            <w:vAlign w:val="center"/>
          </w:tcPr>
          <w:p w14:paraId="5203530A">
            <w:pPr>
              <w:ind w:firstLine="0" w:firstLineChars="0"/>
            </w:pPr>
            <w:r>
              <w:rPr>
                <w:rFonts w:hint="eastAsia"/>
              </w:rPr>
              <w:t>项目管理机构配置的人员中每有一人具有同类或类似项目实施经验，加</w:t>
            </w:r>
            <w:r>
              <w:t>1分，最多加2分，没有不得分。（</w:t>
            </w:r>
            <w:r>
              <w:rPr>
                <w:rFonts w:hint="eastAsia"/>
                <w:lang w:val="en-US" w:eastAsia="zh-CN"/>
              </w:rPr>
              <w:t>提</w:t>
            </w:r>
            <w:r>
              <w:t>供证明材料复印件加盖公章）</w:t>
            </w:r>
          </w:p>
        </w:tc>
        <w:tc>
          <w:tcPr>
            <w:tcW w:w="718" w:type="pct"/>
            <w:vAlign w:val="center"/>
          </w:tcPr>
          <w:p w14:paraId="7E353824">
            <w:pPr>
              <w:ind w:firstLine="0" w:firstLineChars="0"/>
              <w:jc w:val="center"/>
              <w:rPr>
                <w:bCs/>
                <w:szCs w:val="24"/>
              </w:rPr>
            </w:pPr>
            <w:r>
              <w:rPr>
                <w:rFonts w:hint="eastAsia"/>
                <w:bCs/>
                <w:szCs w:val="24"/>
              </w:rPr>
              <w:t>2</w:t>
            </w:r>
          </w:p>
        </w:tc>
      </w:tr>
      <w:tr w14:paraId="78C4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7DB7BEDD">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4</w:t>
            </w:r>
          </w:p>
        </w:tc>
        <w:tc>
          <w:tcPr>
            <w:tcW w:w="3899" w:type="pct"/>
            <w:vAlign w:val="center"/>
          </w:tcPr>
          <w:p w14:paraId="36CF9B4F">
            <w:pPr>
              <w:ind w:firstLine="0" w:firstLineChars="0"/>
            </w:pPr>
            <w:r>
              <w:rPr>
                <w:rFonts w:hint="eastAsia"/>
              </w:rPr>
              <w:t>项目供应商配置的人员中每有一人具有数学或者统计学专业教育背景，加</w:t>
            </w:r>
            <w:r>
              <w:t>1分，最多得2分，没有不得分。（提供学历复印件加盖公章）</w:t>
            </w:r>
          </w:p>
        </w:tc>
        <w:tc>
          <w:tcPr>
            <w:tcW w:w="718" w:type="pct"/>
            <w:vAlign w:val="center"/>
          </w:tcPr>
          <w:p w14:paraId="07C771C8">
            <w:pPr>
              <w:ind w:firstLine="0" w:firstLineChars="0"/>
              <w:jc w:val="center"/>
              <w:rPr>
                <w:bCs/>
                <w:szCs w:val="24"/>
              </w:rPr>
            </w:pPr>
            <w:r>
              <w:rPr>
                <w:rFonts w:hint="eastAsia"/>
                <w:bCs/>
                <w:szCs w:val="24"/>
              </w:rPr>
              <w:t>2</w:t>
            </w:r>
          </w:p>
        </w:tc>
      </w:tr>
      <w:tr w14:paraId="6EFC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69B6441C">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5</w:t>
            </w:r>
          </w:p>
        </w:tc>
        <w:tc>
          <w:tcPr>
            <w:tcW w:w="3899" w:type="pct"/>
            <w:vAlign w:val="center"/>
          </w:tcPr>
          <w:p w14:paraId="6307BA5B">
            <w:pPr>
              <w:ind w:firstLine="0" w:firstLineChars="0"/>
              <w:rPr>
                <w:b/>
                <w:bCs/>
                <w:highlight w:val="none"/>
              </w:rPr>
            </w:pPr>
            <w:r>
              <w:rPr>
                <w:rFonts w:hint="eastAsia"/>
                <w:b/>
                <w:bCs/>
                <w:highlight w:val="none"/>
              </w:rPr>
              <w:t>项目供应商资质:</w:t>
            </w:r>
          </w:p>
          <w:p w14:paraId="0B383226">
            <w:pPr>
              <w:ind w:firstLine="0" w:firstLineChars="0"/>
              <w:rPr>
                <w:highlight w:val="none"/>
              </w:rPr>
            </w:pPr>
            <w:r>
              <w:rPr>
                <w:rFonts w:hint="eastAsia" w:ascii="仿宋" w:hAnsi="仿宋" w:eastAsia="仿宋" w:cs="仿宋"/>
                <w:i w:val="0"/>
                <w:iCs w:val="0"/>
                <w:color w:val="000000"/>
                <w:sz w:val="24"/>
                <w:szCs w:val="24"/>
                <w:highlight w:val="none"/>
                <w:u w:val="none"/>
                <w:lang w:val="en-US" w:eastAsia="zh-CN" w:bidi="ar"/>
              </w:rPr>
              <w:t>有与本项目相关的软件系统著作权证书得2分；</w:t>
            </w:r>
          </w:p>
        </w:tc>
        <w:tc>
          <w:tcPr>
            <w:tcW w:w="718" w:type="pct"/>
            <w:vAlign w:val="center"/>
          </w:tcPr>
          <w:p w14:paraId="70497C13">
            <w:pPr>
              <w:ind w:firstLine="0" w:firstLineChars="0"/>
              <w:jc w:val="center"/>
              <w:rPr>
                <w:rFonts w:hint="eastAsia" w:eastAsiaTheme="minorEastAsia"/>
                <w:bCs/>
                <w:szCs w:val="24"/>
                <w:lang w:eastAsia="zh-CN"/>
              </w:rPr>
            </w:pPr>
            <w:r>
              <w:rPr>
                <w:rFonts w:hint="eastAsia"/>
                <w:bCs/>
                <w:szCs w:val="24"/>
                <w:lang w:val="en-US" w:eastAsia="zh-CN"/>
              </w:rPr>
              <w:t>2</w:t>
            </w:r>
          </w:p>
        </w:tc>
      </w:tr>
      <w:tr w14:paraId="03A2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00D34330">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6</w:t>
            </w:r>
          </w:p>
        </w:tc>
        <w:tc>
          <w:tcPr>
            <w:tcW w:w="3899" w:type="pct"/>
            <w:shd w:val="clear" w:color="000000" w:fill="FFFFFF"/>
            <w:vAlign w:val="center"/>
          </w:tcPr>
          <w:p w14:paraId="5AB53E51">
            <w:pPr>
              <w:ind w:firstLine="0" w:firstLineChars="0"/>
            </w:pPr>
            <w:r>
              <w:rPr>
                <w:rFonts w:hint="eastAsia" w:cs="仿宋"/>
                <w:color w:val="000000"/>
                <w:kern w:val="0"/>
                <w:szCs w:val="24"/>
              </w:rPr>
              <w:t>有绩效APP作为手机端查看工具的得1分（需有软件著作权证书）；</w:t>
            </w:r>
          </w:p>
        </w:tc>
        <w:tc>
          <w:tcPr>
            <w:tcW w:w="718" w:type="pct"/>
            <w:vAlign w:val="center"/>
          </w:tcPr>
          <w:p w14:paraId="7A50E1E7">
            <w:pPr>
              <w:ind w:firstLine="0" w:firstLineChars="0"/>
              <w:jc w:val="center"/>
              <w:rPr>
                <w:bCs/>
                <w:szCs w:val="24"/>
              </w:rPr>
            </w:pPr>
            <w:r>
              <w:rPr>
                <w:rFonts w:hint="eastAsia"/>
                <w:bCs/>
                <w:szCs w:val="24"/>
              </w:rPr>
              <w:t>1</w:t>
            </w:r>
          </w:p>
        </w:tc>
      </w:tr>
      <w:tr w14:paraId="08BA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7FE184F9">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7</w:t>
            </w:r>
          </w:p>
        </w:tc>
        <w:tc>
          <w:tcPr>
            <w:tcW w:w="3899" w:type="pct"/>
            <w:shd w:val="clear" w:color="000000" w:fill="FFFFFF"/>
            <w:vAlign w:val="center"/>
          </w:tcPr>
          <w:p w14:paraId="08DC31BB">
            <w:pPr>
              <w:ind w:firstLine="0" w:firstLineChars="0"/>
            </w:pPr>
            <w:r>
              <w:rPr>
                <w:rFonts w:hint="eastAsia" w:cs="仿宋"/>
                <w:color w:val="000000"/>
                <w:kern w:val="0"/>
                <w:szCs w:val="24"/>
              </w:rPr>
              <w:t>绩效软件通过软件测试且提供第三方检测机构出具的检测报告复印件加盖公章得</w:t>
            </w:r>
            <w:r>
              <w:rPr>
                <w:rFonts w:hint="eastAsia" w:cs="仿宋"/>
                <w:color w:val="000000"/>
                <w:kern w:val="0"/>
                <w:szCs w:val="24"/>
                <w:lang w:val="en-US" w:eastAsia="zh-CN"/>
              </w:rPr>
              <w:t>2</w:t>
            </w:r>
            <w:r>
              <w:rPr>
                <w:rFonts w:hint="eastAsia" w:cs="仿宋"/>
                <w:color w:val="000000"/>
                <w:kern w:val="0"/>
                <w:szCs w:val="24"/>
              </w:rPr>
              <w:t>分；</w:t>
            </w:r>
          </w:p>
        </w:tc>
        <w:tc>
          <w:tcPr>
            <w:tcW w:w="718" w:type="pct"/>
            <w:vAlign w:val="center"/>
          </w:tcPr>
          <w:p w14:paraId="0C240866">
            <w:pPr>
              <w:ind w:firstLine="0" w:firstLineChars="0"/>
              <w:jc w:val="center"/>
              <w:rPr>
                <w:rFonts w:hint="eastAsia" w:eastAsiaTheme="minorEastAsia"/>
                <w:bCs/>
                <w:szCs w:val="24"/>
                <w:lang w:eastAsia="zh-CN"/>
              </w:rPr>
            </w:pPr>
            <w:r>
              <w:rPr>
                <w:rFonts w:hint="eastAsia"/>
                <w:bCs/>
                <w:szCs w:val="24"/>
                <w:lang w:val="en-US" w:eastAsia="zh-CN"/>
              </w:rPr>
              <w:t>2</w:t>
            </w:r>
          </w:p>
        </w:tc>
      </w:tr>
      <w:tr w14:paraId="4EB4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333E3630">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8</w:t>
            </w:r>
          </w:p>
        </w:tc>
        <w:tc>
          <w:tcPr>
            <w:tcW w:w="3899" w:type="pct"/>
            <w:shd w:val="clear" w:color="000000" w:fill="FFFFFF"/>
            <w:vAlign w:val="center"/>
          </w:tcPr>
          <w:p w14:paraId="7C995C39">
            <w:pPr>
              <w:ind w:firstLine="0" w:firstLineChars="0"/>
              <w:rPr>
                <w:highlight w:val="none"/>
              </w:rPr>
            </w:pPr>
            <w:r>
              <w:rPr>
                <w:rFonts w:hint="eastAsia" w:cs="仿宋"/>
                <w:color w:val="000000"/>
                <w:kern w:val="0"/>
                <w:szCs w:val="24"/>
                <w:highlight w:val="none"/>
              </w:rPr>
              <w:t>获得ISO9001等认证获得1分；</w:t>
            </w:r>
          </w:p>
        </w:tc>
        <w:tc>
          <w:tcPr>
            <w:tcW w:w="718" w:type="pct"/>
            <w:vAlign w:val="center"/>
          </w:tcPr>
          <w:p w14:paraId="7BEBDF1F">
            <w:pPr>
              <w:ind w:firstLine="0" w:firstLineChars="0"/>
              <w:jc w:val="center"/>
              <w:rPr>
                <w:bCs/>
                <w:szCs w:val="24"/>
              </w:rPr>
            </w:pPr>
            <w:r>
              <w:rPr>
                <w:rFonts w:hint="eastAsia"/>
                <w:bCs/>
                <w:szCs w:val="24"/>
              </w:rPr>
              <w:t>1</w:t>
            </w:r>
          </w:p>
        </w:tc>
      </w:tr>
      <w:tr w14:paraId="4F2F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470D95A4">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9</w:t>
            </w:r>
          </w:p>
        </w:tc>
        <w:tc>
          <w:tcPr>
            <w:tcW w:w="3899" w:type="pct"/>
            <w:shd w:val="clear" w:color="000000" w:fill="FFFFFF"/>
            <w:vAlign w:val="center"/>
          </w:tcPr>
          <w:p w14:paraId="1A35694B">
            <w:pPr>
              <w:ind w:firstLine="0" w:firstLineChars="0"/>
              <w:rPr>
                <w:highlight w:val="none"/>
              </w:rPr>
            </w:pPr>
            <w:r>
              <w:rPr>
                <w:rFonts w:hint="eastAsia" w:cs="仿宋"/>
                <w:color w:val="000000"/>
                <w:kern w:val="0"/>
                <w:szCs w:val="24"/>
                <w:highlight w:val="none"/>
              </w:rPr>
              <w:t>ISO20000信息技术服务管理体系认证得1分；</w:t>
            </w:r>
          </w:p>
        </w:tc>
        <w:tc>
          <w:tcPr>
            <w:tcW w:w="718" w:type="pct"/>
            <w:vAlign w:val="center"/>
          </w:tcPr>
          <w:p w14:paraId="6E8943AD">
            <w:pPr>
              <w:ind w:firstLine="0" w:firstLineChars="0"/>
              <w:jc w:val="center"/>
              <w:rPr>
                <w:bCs/>
                <w:szCs w:val="24"/>
              </w:rPr>
            </w:pPr>
            <w:r>
              <w:rPr>
                <w:rFonts w:hint="eastAsia"/>
                <w:bCs/>
                <w:szCs w:val="24"/>
              </w:rPr>
              <w:t>1</w:t>
            </w:r>
          </w:p>
        </w:tc>
      </w:tr>
      <w:tr w14:paraId="203A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62FE6AAA">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10</w:t>
            </w:r>
          </w:p>
        </w:tc>
        <w:tc>
          <w:tcPr>
            <w:tcW w:w="3899" w:type="pct"/>
            <w:shd w:val="clear" w:color="000000" w:fill="FFFFFF"/>
            <w:vAlign w:val="center"/>
          </w:tcPr>
          <w:p w14:paraId="27780B26">
            <w:pPr>
              <w:ind w:firstLine="0" w:firstLineChars="0"/>
              <w:rPr>
                <w:highlight w:val="none"/>
              </w:rPr>
            </w:pPr>
            <w:r>
              <w:rPr>
                <w:rFonts w:hint="eastAsia" w:cs="仿宋"/>
                <w:color w:val="000000"/>
                <w:kern w:val="0"/>
                <w:szCs w:val="24"/>
                <w:highlight w:val="none"/>
              </w:rPr>
              <w:t>ISO27001信息安全管理体系认证得1分；</w:t>
            </w:r>
          </w:p>
        </w:tc>
        <w:tc>
          <w:tcPr>
            <w:tcW w:w="718" w:type="pct"/>
            <w:vAlign w:val="center"/>
          </w:tcPr>
          <w:p w14:paraId="00BA54CB">
            <w:pPr>
              <w:ind w:firstLine="0" w:firstLineChars="0"/>
              <w:jc w:val="center"/>
              <w:rPr>
                <w:bCs/>
                <w:szCs w:val="24"/>
              </w:rPr>
            </w:pPr>
            <w:r>
              <w:rPr>
                <w:rFonts w:hint="eastAsia"/>
                <w:bCs/>
                <w:szCs w:val="24"/>
              </w:rPr>
              <w:t>1</w:t>
            </w:r>
          </w:p>
        </w:tc>
      </w:tr>
      <w:tr w14:paraId="0AE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52D2F946">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11</w:t>
            </w:r>
          </w:p>
        </w:tc>
        <w:tc>
          <w:tcPr>
            <w:tcW w:w="3899" w:type="pct"/>
            <w:vAlign w:val="center"/>
          </w:tcPr>
          <w:p w14:paraId="25A0A880">
            <w:pPr>
              <w:ind w:firstLine="0" w:firstLineChars="0"/>
              <w:rPr>
                <w:rFonts w:hint="eastAsia" w:cs="仿宋"/>
                <w:color w:val="000000"/>
                <w:kern w:val="0"/>
                <w:szCs w:val="24"/>
                <w:highlight w:val="none"/>
              </w:rPr>
            </w:pPr>
            <w:r>
              <w:rPr>
                <w:rFonts w:hint="eastAsia" w:cs="仿宋"/>
                <w:color w:val="000000"/>
                <w:kern w:val="0"/>
                <w:szCs w:val="24"/>
                <w:highlight w:val="none"/>
              </w:rPr>
              <w:t>同类项目实施经验:</w:t>
            </w:r>
          </w:p>
          <w:p w14:paraId="250C4D13">
            <w:pPr>
              <w:ind w:firstLine="0" w:firstLineChars="0"/>
              <w:rPr>
                <w:rFonts w:hint="eastAsia" w:cs="仿宋"/>
                <w:color w:val="000000"/>
                <w:kern w:val="0"/>
                <w:szCs w:val="24"/>
                <w:highlight w:val="none"/>
              </w:rPr>
            </w:pPr>
            <w:r>
              <w:rPr>
                <w:rFonts w:hint="eastAsia" w:cs="仿宋"/>
                <w:color w:val="000000"/>
                <w:kern w:val="0"/>
                <w:szCs w:val="24"/>
                <w:highlight w:val="none"/>
                <w:lang w:val="en-US" w:eastAsia="zh-CN"/>
              </w:rPr>
              <w:t>提供近三年同类项目实施经验证明，提供5家以上三级医院客户实施经验的得6分，提供3-5家三级医院客户实施经验的得4分，低于3家三级医院客户实施经验的不得分。</w:t>
            </w:r>
            <w:r>
              <w:rPr>
                <w:rFonts w:hint="eastAsia" w:cs="仿宋"/>
                <w:color w:val="000000"/>
                <w:kern w:val="0"/>
                <w:szCs w:val="24"/>
                <w:highlight w:val="none"/>
                <w:lang w:val="en-US" w:eastAsia="zh-CN"/>
              </w:rPr>
              <w:br w:type="textWrapping"/>
            </w:r>
            <w:r>
              <w:rPr>
                <w:rFonts w:hint="eastAsia" w:cs="仿宋"/>
                <w:color w:val="000000"/>
                <w:kern w:val="0"/>
                <w:szCs w:val="24"/>
                <w:highlight w:val="none"/>
                <w:lang w:val="en-US" w:eastAsia="zh-CN"/>
              </w:rPr>
              <w:t>提供合同及项目验收合格证明扫描件加盖公章。</w:t>
            </w:r>
          </w:p>
        </w:tc>
        <w:tc>
          <w:tcPr>
            <w:tcW w:w="718" w:type="pct"/>
            <w:vAlign w:val="center"/>
          </w:tcPr>
          <w:p w14:paraId="021A5903">
            <w:pPr>
              <w:ind w:firstLine="0" w:firstLineChars="0"/>
              <w:jc w:val="center"/>
              <w:rPr>
                <w:rFonts w:hint="eastAsia" w:cs="仿宋"/>
                <w:color w:val="000000"/>
                <w:kern w:val="0"/>
                <w:szCs w:val="24"/>
                <w:highlight w:val="none"/>
                <w:lang w:eastAsia="zh-CN"/>
              </w:rPr>
            </w:pPr>
            <w:r>
              <w:rPr>
                <w:rFonts w:hint="eastAsia" w:cs="仿宋"/>
                <w:color w:val="000000"/>
                <w:kern w:val="0"/>
                <w:szCs w:val="24"/>
                <w:highlight w:val="none"/>
                <w:lang w:val="en-US" w:eastAsia="zh-CN"/>
              </w:rPr>
              <w:t>6</w:t>
            </w:r>
          </w:p>
        </w:tc>
      </w:tr>
      <w:tr w14:paraId="6148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64889630">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12</w:t>
            </w:r>
          </w:p>
        </w:tc>
        <w:tc>
          <w:tcPr>
            <w:tcW w:w="3899" w:type="pct"/>
            <w:vAlign w:val="center"/>
          </w:tcPr>
          <w:p w14:paraId="52039F20">
            <w:pPr>
              <w:ind w:firstLine="0" w:firstLineChars="0"/>
              <w:rPr>
                <w:rFonts w:hint="eastAsia" w:cs="仿宋"/>
                <w:color w:val="000000"/>
                <w:kern w:val="0"/>
                <w:szCs w:val="24"/>
                <w:highlight w:val="none"/>
              </w:rPr>
            </w:pPr>
            <w:r>
              <w:rPr>
                <w:rFonts w:hint="eastAsia" w:cs="仿宋"/>
                <w:color w:val="000000"/>
                <w:kern w:val="0"/>
                <w:szCs w:val="24"/>
                <w:highlight w:val="none"/>
                <w:lang w:val="en-US" w:eastAsia="zh-CN"/>
              </w:rPr>
              <w:t>提供近三年三级医院绩效项目客户满意度证明，提供5家以上三级医院客户满意度证明的得6分，提供3-5家三级医院客户满意度证明的得3分，低于3家三级医院客户满意度证明的不得分。（满意度是针对项目的，否则视为无效。）</w:t>
            </w:r>
            <w:r>
              <w:rPr>
                <w:rFonts w:hint="default" w:cs="仿宋"/>
                <w:color w:val="000000"/>
                <w:kern w:val="0"/>
                <w:szCs w:val="24"/>
                <w:highlight w:val="none"/>
                <w:lang w:val="en-US" w:eastAsia="zh-CN"/>
              </w:rPr>
              <w:t>提供客户科室负责人姓名及电话，现场可能电话确认，是否实施，是否验收，验收造假，取消投标资格。</w:t>
            </w:r>
            <w:r>
              <w:rPr>
                <w:rFonts w:hint="eastAsia" w:cs="仿宋"/>
                <w:color w:val="000000"/>
                <w:kern w:val="0"/>
                <w:szCs w:val="24"/>
                <w:highlight w:val="none"/>
                <w:lang w:val="en-US" w:eastAsia="zh-CN"/>
              </w:rPr>
              <w:br w:type="textWrapping"/>
            </w:r>
            <w:r>
              <w:rPr>
                <w:rFonts w:hint="eastAsia" w:cs="仿宋"/>
                <w:color w:val="000000"/>
                <w:kern w:val="0"/>
                <w:szCs w:val="24"/>
                <w:highlight w:val="none"/>
                <w:lang w:val="en-US" w:eastAsia="zh-CN"/>
              </w:rPr>
              <w:t>提供合同及由医院加盖公章的证明材料扫描件。</w:t>
            </w:r>
            <w:r>
              <w:rPr>
                <w:rFonts w:hint="eastAsia" w:cs="仿宋"/>
                <w:color w:val="000000"/>
                <w:kern w:val="0"/>
                <w:szCs w:val="24"/>
                <w:highlight w:val="none"/>
                <w:lang w:val="en-US" w:eastAsia="zh-CN"/>
              </w:rPr>
              <w:br w:type="textWrapping"/>
            </w:r>
            <w:r>
              <w:rPr>
                <w:rFonts w:hint="eastAsia" w:cs="仿宋"/>
                <w:color w:val="000000"/>
                <w:kern w:val="0"/>
                <w:szCs w:val="24"/>
                <w:highlight w:val="none"/>
                <w:lang w:val="en-US" w:eastAsia="zh-CN"/>
              </w:rPr>
              <w:t>【分公司、分支机构业绩不纳入评审】</w:t>
            </w:r>
          </w:p>
        </w:tc>
        <w:tc>
          <w:tcPr>
            <w:tcW w:w="718" w:type="pct"/>
            <w:vAlign w:val="center"/>
          </w:tcPr>
          <w:p w14:paraId="2F5EBE75">
            <w:pPr>
              <w:ind w:firstLine="0" w:firstLineChars="0"/>
              <w:jc w:val="center"/>
              <w:rPr>
                <w:rFonts w:hint="eastAsia" w:cs="仿宋"/>
                <w:color w:val="000000"/>
                <w:kern w:val="0"/>
                <w:szCs w:val="24"/>
                <w:highlight w:val="none"/>
                <w:lang w:eastAsia="zh-CN"/>
              </w:rPr>
            </w:pPr>
            <w:r>
              <w:rPr>
                <w:rFonts w:hint="eastAsia" w:cs="仿宋"/>
                <w:color w:val="000000"/>
                <w:kern w:val="0"/>
                <w:szCs w:val="24"/>
                <w:highlight w:val="none"/>
                <w:lang w:val="en-US" w:eastAsia="zh-CN"/>
              </w:rPr>
              <w:t>6</w:t>
            </w:r>
          </w:p>
        </w:tc>
      </w:tr>
      <w:tr w14:paraId="5595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7B4FB0B4">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13</w:t>
            </w:r>
          </w:p>
        </w:tc>
        <w:tc>
          <w:tcPr>
            <w:tcW w:w="3899" w:type="pct"/>
            <w:shd w:val="clear" w:color="auto" w:fill="auto"/>
            <w:vAlign w:val="center"/>
          </w:tcPr>
          <w:p w14:paraId="1111EC96">
            <w:pPr>
              <w:shd w:val="clear" w:color="auto" w:fill="FFFFFF"/>
              <w:ind w:firstLine="0" w:firstLineChars="0"/>
              <w:rPr>
                <w:rFonts w:cs="仿宋"/>
                <w:b/>
                <w:bCs/>
                <w:color w:val="000000"/>
              </w:rPr>
            </w:pPr>
            <w:r>
              <w:rPr>
                <w:rFonts w:hint="eastAsia" w:cs="仿宋"/>
                <w:b/>
                <w:bCs/>
                <w:color w:val="000000"/>
              </w:rPr>
              <w:t>项目实施方案：</w:t>
            </w:r>
          </w:p>
          <w:p w14:paraId="1062B571">
            <w:pPr>
              <w:shd w:val="clear" w:color="auto" w:fill="FFFFFF"/>
              <w:ind w:firstLine="0" w:firstLineChars="0"/>
              <w:rPr>
                <w:rFonts w:hint="eastAsia" w:asciiTheme="minorHAnsi" w:hAnsiTheme="minorHAnsi" w:eastAsiaTheme="minorEastAsia" w:cstheme="minorBidi"/>
                <w:kern w:val="2"/>
                <w:sz w:val="21"/>
                <w:szCs w:val="24"/>
                <w:lang w:val="en-US" w:eastAsia="zh-CN" w:bidi="ar-SA"/>
              </w:rPr>
            </w:pPr>
            <w:r>
              <w:rPr>
                <w:rFonts w:hint="eastAsia" w:cs="仿宋"/>
                <w:color w:val="000000"/>
              </w:rPr>
              <w:t>投标人提供本系统设计和分期实施方案以及实施组织、管理办法。符合项目需求得1分，其他不得分。</w:t>
            </w:r>
          </w:p>
        </w:tc>
        <w:tc>
          <w:tcPr>
            <w:tcW w:w="718" w:type="pct"/>
            <w:shd w:val="clear" w:color="auto" w:fill="auto"/>
            <w:vAlign w:val="center"/>
          </w:tcPr>
          <w:p w14:paraId="32DD0A11">
            <w:pPr>
              <w:ind w:firstLine="0" w:firstLineChars="0"/>
              <w:jc w:val="center"/>
              <w:rPr>
                <w:rFonts w:hint="eastAsia" w:asciiTheme="minorHAnsi" w:hAnsiTheme="minorHAnsi" w:eastAsiaTheme="minorEastAsia" w:cstheme="minorBidi"/>
                <w:bCs/>
                <w:kern w:val="2"/>
                <w:sz w:val="21"/>
                <w:szCs w:val="24"/>
                <w:lang w:val="en-US" w:eastAsia="zh-CN" w:bidi="ar-SA"/>
              </w:rPr>
            </w:pPr>
            <w:r>
              <w:rPr>
                <w:rFonts w:hint="eastAsia"/>
                <w:bCs/>
                <w:szCs w:val="24"/>
              </w:rPr>
              <w:t>1</w:t>
            </w:r>
          </w:p>
        </w:tc>
      </w:tr>
      <w:tr w14:paraId="0F02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0C01881B">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14</w:t>
            </w:r>
          </w:p>
        </w:tc>
        <w:tc>
          <w:tcPr>
            <w:tcW w:w="3899" w:type="pct"/>
            <w:vAlign w:val="center"/>
          </w:tcPr>
          <w:p w14:paraId="57343FF1">
            <w:pPr>
              <w:shd w:val="clear" w:color="auto" w:fill="FFFFFF"/>
              <w:ind w:firstLine="0" w:firstLineChars="0"/>
              <w:rPr>
                <w:rFonts w:hint="default" w:cs="仿宋" w:eastAsiaTheme="minorEastAsia"/>
                <w:b/>
                <w:bCs/>
                <w:color w:val="000000"/>
                <w:lang w:val="en-US" w:eastAsia="zh-CN"/>
              </w:rPr>
            </w:pPr>
            <w:r>
              <w:rPr>
                <w:rFonts w:hint="eastAsia" w:cs="仿宋"/>
                <w:b/>
                <w:bCs/>
                <w:color w:val="000000"/>
                <w:lang w:val="en-US" w:eastAsia="zh-CN"/>
              </w:rPr>
              <w:t>技术指标：</w:t>
            </w:r>
          </w:p>
          <w:p w14:paraId="3FDE806D">
            <w:pPr>
              <w:shd w:val="clear" w:color="auto" w:fill="FFFFFF"/>
              <w:ind w:firstLine="0" w:firstLineChars="0"/>
              <w:rPr>
                <w:rFonts w:hint="default" w:ascii="仿宋" w:hAnsi="仿宋" w:eastAsia="仿宋" w:cs="仿宋"/>
                <w:i w:val="0"/>
                <w:iCs w:val="0"/>
                <w:color w:val="000000"/>
                <w:sz w:val="24"/>
                <w:szCs w:val="24"/>
                <w:highlight w:val="none"/>
                <w:u w:val="none"/>
                <w:lang w:val="en-US" w:eastAsia="zh-CN" w:bidi="ar"/>
              </w:rPr>
            </w:pPr>
            <w:r>
              <w:rPr>
                <w:rFonts w:hint="eastAsia" w:cs="仿宋"/>
                <w:color w:val="000000"/>
                <w:lang w:val="en-US" w:eastAsia="zh-CN"/>
              </w:rPr>
              <w:t>全部响应即满足论证文件主要的技术指标、参数、服务要求的得30分。标</w:t>
            </w:r>
            <w:r>
              <w:rPr>
                <w:rFonts w:hint="eastAsia" w:cs="仿宋"/>
                <w:color w:val="000000"/>
              </w:rPr>
              <w:t>★</w:t>
            </w:r>
            <w:r>
              <w:rPr>
                <w:rFonts w:hint="eastAsia" w:cs="仿宋"/>
                <w:color w:val="000000"/>
                <w:lang w:val="en-US" w:eastAsia="zh-CN"/>
              </w:rPr>
              <w:t>参数须全部响应</w:t>
            </w:r>
            <w:r>
              <w:rPr>
                <w:rFonts w:hint="eastAsia" w:cs="仿宋"/>
                <w:color w:val="000000"/>
              </w:rPr>
              <w:t>，</w:t>
            </w:r>
            <w:r>
              <w:rPr>
                <w:rFonts w:hint="eastAsia" w:cs="仿宋"/>
                <w:color w:val="000000"/>
                <w:lang w:val="en-US" w:eastAsia="zh-CN"/>
              </w:rPr>
              <w:t>否则不得分</w:t>
            </w:r>
            <w:r>
              <w:rPr>
                <w:rFonts w:hint="eastAsia" w:cs="仿宋"/>
                <w:color w:val="000000"/>
                <w:lang w:eastAsia="zh-CN"/>
              </w:rPr>
              <w:t>；</w:t>
            </w:r>
            <w:r>
              <w:rPr>
                <w:rFonts w:hint="eastAsia" w:cs="仿宋"/>
                <w:color w:val="000000"/>
                <w:lang w:val="en-US" w:eastAsia="zh-CN"/>
              </w:rPr>
              <w:t>标</w:t>
            </w:r>
            <w:r>
              <w:rPr>
                <w:rFonts w:hint="eastAsia" w:cs="仿宋"/>
                <w:color w:val="000000"/>
              </w:rPr>
              <w:t>▲参数</w:t>
            </w:r>
            <w:r>
              <w:rPr>
                <w:rFonts w:hint="eastAsia" w:cs="仿宋"/>
                <w:color w:val="000000"/>
                <w:lang w:val="en-US" w:eastAsia="zh-CN"/>
              </w:rPr>
              <w:t>有</w:t>
            </w:r>
            <w:r>
              <w:rPr>
                <w:rFonts w:hint="eastAsia" w:cs="仿宋"/>
                <w:color w:val="000000"/>
              </w:rPr>
              <w:t>1</w:t>
            </w:r>
            <w:r>
              <w:rPr>
                <w:rFonts w:hint="eastAsia" w:cs="仿宋"/>
                <w:color w:val="000000"/>
                <w:lang w:val="en-US" w:eastAsia="zh-CN"/>
              </w:rPr>
              <w:t>项不响应（或负偏离或未按要求提供截图等证明材料）</w:t>
            </w:r>
            <w:r>
              <w:rPr>
                <w:rFonts w:hint="eastAsia" w:cs="仿宋"/>
                <w:color w:val="000000"/>
              </w:rPr>
              <w:t>扣</w:t>
            </w:r>
            <w:r>
              <w:rPr>
                <w:rFonts w:hint="eastAsia" w:cs="仿宋"/>
                <w:color w:val="000000"/>
                <w:lang w:val="en-US" w:eastAsia="zh-CN"/>
              </w:rPr>
              <w:t>2</w:t>
            </w:r>
            <w:r>
              <w:rPr>
                <w:rFonts w:hint="eastAsia" w:cs="仿宋"/>
                <w:color w:val="000000"/>
              </w:rPr>
              <w:t>分。</w:t>
            </w:r>
            <w:r>
              <w:rPr>
                <w:rFonts w:hint="eastAsia" w:cs="仿宋"/>
                <w:color w:val="000000"/>
                <w:lang w:val="en-US" w:eastAsia="zh-CN"/>
              </w:rPr>
              <w:t>非标</w:t>
            </w:r>
            <w:r>
              <w:rPr>
                <w:rFonts w:hint="eastAsia" w:cs="仿宋"/>
                <w:color w:val="000000"/>
              </w:rPr>
              <w:t>▲</w:t>
            </w:r>
            <w:r>
              <w:rPr>
                <w:rFonts w:hint="eastAsia" w:cs="仿宋"/>
                <w:color w:val="000000"/>
                <w:lang w:val="en-US" w:eastAsia="zh-CN"/>
              </w:rPr>
              <w:t>参数有1项不相应（或负偏离或未按要求提供截图等证明材料），扣1分；扣完为止，本项扣分不高于30分。</w:t>
            </w:r>
          </w:p>
        </w:tc>
        <w:tc>
          <w:tcPr>
            <w:tcW w:w="718" w:type="pct"/>
            <w:vAlign w:val="center"/>
          </w:tcPr>
          <w:p w14:paraId="103BF170">
            <w:pPr>
              <w:ind w:firstLine="0" w:firstLineChars="0"/>
              <w:jc w:val="center"/>
              <w:rPr>
                <w:rFonts w:hint="default"/>
                <w:bCs/>
                <w:szCs w:val="24"/>
                <w:lang w:val="en-US" w:eastAsia="zh-CN"/>
              </w:rPr>
            </w:pPr>
            <w:r>
              <w:rPr>
                <w:rFonts w:hint="eastAsia"/>
                <w:bCs/>
                <w:szCs w:val="24"/>
                <w:lang w:val="en-US" w:eastAsia="zh-CN"/>
              </w:rPr>
              <w:t>25</w:t>
            </w:r>
          </w:p>
        </w:tc>
      </w:tr>
      <w:tr w14:paraId="7768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660CECBE">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15</w:t>
            </w:r>
          </w:p>
        </w:tc>
        <w:tc>
          <w:tcPr>
            <w:tcW w:w="3899" w:type="pct"/>
            <w:shd w:val="clear" w:color="auto" w:fill="auto"/>
            <w:vAlign w:val="center"/>
          </w:tcPr>
          <w:p w14:paraId="7845CFCC">
            <w:pPr>
              <w:shd w:val="clear" w:color="auto" w:fill="FFFFFF"/>
              <w:ind w:firstLine="0" w:firstLineChars="0"/>
              <w:rPr>
                <w:rFonts w:cs="仿宋"/>
                <w:b/>
                <w:bCs/>
                <w:color w:val="000000"/>
              </w:rPr>
            </w:pPr>
            <w:r>
              <w:rPr>
                <w:rFonts w:hint="eastAsia" w:cs="仿宋"/>
                <w:b/>
                <w:bCs/>
                <w:color w:val="000000"/>
              </w:rPr>
              <w:t>合理化建议：</w:t>
            </w:r>
          </w:p>
          <w:p w14:paraId="7A1617C6">
            <w:pPr>
              <w:shd w:val="clear" w:color="auto" w:fill="FFFFFF"/>
              <w:ind w:firstLine="0" w:firstLineChars="0"/>
              <w:rPr>
                <w:rFonts w:hint="eastAsia" w:asciiTheme="minorHAnsi" w:hAnsiTheme="minorHAnsi" w:eastAsiaTheme="minorEastAsia" w:cstheme="minorBidi"/>
                <w:kern w:val="2"/>
                <w:sz w:val="21"/>
                <w:szCs w:val="24"/>
                <w:lang w:val="en-US" w:eastAsia="zh-CN" w:bidi="ar-SA"/>
              </w:rPr>
            </w:pPr>
            <w:r>
              <w:rPr>
                <w:rFonts w:hint="eastAsia" w:cs="仿宋"/>
                <w:color w:val="000000"/>
              </w:rPr>
              <w:t>针对目前的公立医院绩效改革要求提出合理化建议，每提供一条建议且符合项目需求得0.5分，最多得1分，不提供不得分。</w:t>
            </w:r>
          </w:p>
        </w:tc>
        <w:tc>
          <w:tcPr>
            <w:tcW w:w="718" w:type="pct"/>
            <w:shd w:val="clear" w:color="auto" w:fill="auto"/>
            <w:vAlign w:val="center"/>
          </w:tcPr>
          <w:p w14:paraId="041616E5">
            <w:pPr>
              <w:ind w:firstLine="0" w:firstLineChars="0"/>
              <w:jc w:val="center"/>
              <w:rPr>
                <w:rFonts w:hint="eastAsia" w:asciiTheme="minorHAnsi" w:hAnsiTheme="minorHAnsi" w:eastAsiaTheme="minorEastAsia" w:cstheme="minorBidi"/>
                <w:bCs/>
                <w:kern w:val="2"/>
                <w:sz w:val="21"/>
                <w:szCs w:val="24"/>
                <w:lang w:val="en-US" w:eastAsia="zh-CN" w:bidi="ar-SA"/>
              </w:rPr>
            </w:pPr>
            <w:r>
              <w:rPr>
                <w:rFonts w:hint="eastAsia"/>
                <w:bCs/>
                <w:szCs w:val="24"/>
              </w:rPr>
              <w:t>1</w:t>
            </w:r>
          </w:p>
        </w:tc>
      </w:tr>
      <w:tr w14:paraId="17A8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3AE8A4E0">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16</w:t>
            </w:r>
          </w:p>
        </w:tc>
        <w:tc>
          <w:tcPr>
            <w:tcW w:w="3899" w:type="pct"/>
            <w:vAlign w:val="center"/>
          </w:tcPr>
          <w:p w14:paraId="1E1A29F4">
            <w:pPr>
              <w:shd w:val="clear" w:color="auto" w:fill="FFFFFF"/>
              <w:ind w:firstLine="0" w:firstLineChars="0"/>
              <w:rPr>
                <w:b/>
                <w:bCs/>
              </w:rPr>
            </w:pPr>
            <w:r>
              <w:rPr>
                <w:rFonts w:hint="eastAsia"/>
                <w:b/>
                <w:bCs/>
              </w:rPr>
              <w:t>售后服务:</w:t>
            </w:r>
          </w:p>
          <w:p w14:paraId="0FAD185F">
            <w:pPr>
              <w:shd w:val="clear" w:color="auto" w:fill="FFFFFF"/>
              <w:ind w:firstLine="0" w:firstLineChars="0"/>
            </w:pPr>
            <w:r>
              <w:rPr>
                <w:rFonts w:hint="eastAsia"/>
                <w:lang w:val="en-US" w:eastAsia="zh-CN"/>
              </w:rPr>
              <w:t>售后服务期限：</w:t>
            </w:r>
            <w:r>
              <w:rPr>
                <w:rFonts w:hint="eastAsia"/>
              </w:rPr>
              <w:t>至少提供一年售后服务，增加</w:t>
            </w:r>
            <w:r>
              <w:t>1年得</w:t>
            </w:r>
            <w:r>
              <w:rPr>
                <w:rFonts w:hint="eastAsia"/>
                <w:lang w:val="en-US" w:eastAsia="zh-CN"/>
              </w:rPr>
              <w:t>0.5</w:t>
            </w:r>
            <w:r>
              <w:t>分，最高得</w:t>
            </w:r>
            <w:r>
              <w:rPr>
                <w:rFonts w:hint="eastAsia"/>
                <w:lang w:val="en-US" w:eastAsia="zh-CN"/>
              </w:rPr>
              <w:t>1</w:t>
            </w:r>
            <w:r>
              <w:t>分。</w:t>
            </w:r>
          </w:p>
        </w:tc>
        <w:tc>
          <w:tcPr>
            <w:tcW w:w="718" w:type="pct"/>
            <w:vAlign w:val="center"/>
          </w:tcPr>
          <w:p w14:paraId="0730451B">
            <w:pPr>
              <w:ind w:firstLine="0" w:firstLineChars="0"/>
              <w:jc w:val="center"/>
              <w:rPr>
                <w:rFonts w:hint="eastAsia" w:eastAsiaTheme="minorEastAsia"/>
                <w:bCs/>
                <w:szCs w:val="24"/>
                <w:lang w:eastAsia="zh-CN"/>
              </w:rPr>
            </w:pPr>
            <w:r>
              <w:rPr>
                <w:rFonts w:hint="eastAsia"/>
                <w:bCs/>
                <w:szCs w:val="24"/>
                <w:lang w:val="en-US" w:eastAsia="zh-CN"/>
              </w:rPr>
              <w:t>1</w:t>
            </w:r>
          </w:p>
        </w:tc>
      </w:tr>
      <w:tr w14:paraId="089D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3C5DD040">
            <w:pPr>
              <w:numPr>
                <w:ilvl w:val="0"/>
                <w:numId w:val="0"/>
              </w:numPr>
              <w:shd w:val="clear" w:color="auto" w:fill="FFFFFF"/>
              <w:ind w:left="0" w:leftChars="0" w:firstLine="0" w:firstLineChars="0"/>
              <w:jc w:val="center"/>
              <w:rPr>
                <w:bCs/>
              </w:rPr>
            </w:pPr>
            <w:r>
              <w:rPr>
                <w:rFonts w:asciiTheme="minorHAnsi" w:hAnsiTheme="minorHAnsi" w:eastAsiaTheme="minorEastAsia" w:cstheme="minorBidi"/>
                <w:bCs/>
                <w:kern w:val="2"/>
                <w:sz w:val="21"/>
                <w:szCs w:val="24"/>
                <w:lang w:val="en-US" w:eastAsia="zh-CN" w:bidi="ar-SA"/>
              </w:rPr>
              <w:t>17</w:t>
            </w:r>
          </w:p>
        </w:tc>
        <w:tc>
          <w:tcPr>
            <w:tcW w:w="3899" w:type="pct"/>
            <w:vAlign w:val="center"/>
          </w:tcPr>
          <w:p w14:paraId="77E79F1D">
            <w:pPr>
              <w:shd w:val="clear" w:color="auto" w:fill="FFFFFF"/>
              <w:ind w:firstLine="0" w:firstLineChars="0"/>
              <w:rPr>
                <w:rFonts w:cs="仿宋"/>
                <w:b/>
                <w:bCs/>
                <w:color w:val="000000"/>
              </w:rPr>
            </w:pPr>
            <w:r>
              <w:rPr>
                <w:rFonts w:hint="eastAsia" w:cs="仿宋"/>
                <w:b/>
                <w:bCs/>
                <w:color w:val="000000"/>
              </w:rPr>
              <w:t>售后服务方案：</w:t>
            </w:r>
          </w:p>
          <w:p w14:paraId="1F3EA64F">
            <w:pPr>
              <w:shd w:val="clear" w:color="auto" w:fill="FFFFFF"/>
              <w:ind w:firstLine="0" w:firstLineChars="0"/>
            </w:pPr>
            <w:r>
              <w:rPr>
                <w:rFonts w:hint="eastAsia" w:cs="仿宋"/>
                <w:color w:val="000000"/>
              </w:rPr>
              <w:t>提供详细的培训方案、包括系统管理员、相关操作人员等。符合项目需求得1分，其他不得分。</w:t>
            </w:r>
          </w:p>
        </w:tc>
        <w:tc>
          <w:tcPr>
            <w:tcW w:w="718" w:type="pct"/>
            <w:vAlign w:val="center"/>
          </w:tcPr>
          <w:p w14:paraId="6380690E">
            <w:pPr>
              <w:ind w:firstLine="0" w:firstLineChars="0"/>
              <w:jc w:val="center"/>
              <w:rPr>
                <w:bCs/>
                <w:szCs w:val="24"/>
              </w:rPr>
            </w:pPr>
            <w:r>
              <w:rPr>
                <w:rFonts w:hint="eastAsia"/>
                <w:bCs/>
                <w:szCs w:val="24"/>
              </w:rPr>
              <w:t>1</w:t>
            </w:r>
          </w:p>
        </w:tc>
      </w:tr>
      <w:tr w14:paraId="14C2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1" w:type="pct"/>
            <w:vAlign w:val="center"/>
          </w:tcPr>
          <w:p w14:paraId="1AC89ACD">
            <w:pPr>
              <w:numPr>
                <w:ilvl w:val="0"/>
                <w:numId w:val="0"/>
              </w:numPr>
              <w:shd w:val="clear" w:color="auto" w:fill="FFFFFF"/>
              <w:ind w:leftChars="0"/>
              <w:jc w:val="center"/>
              <w:rPr>
                <w:rFonts w:hint="default" w:eastAsiaTheme="minorEastAsia"/>
                <w:bCs/>
                <w:lang w:val="en-US" w:eastAsia="zh-CN"/>
              </w:rPr>
            </w:pPr>
            <w:r>
              <w:rPr>
                <w:rFonts w:hint="eastAsia"/>
                <w:bCs/>
                <w:lang w:val="en-US" w:eastAsia="zh-CN"/>
              </w:rPr>
              <w:t>18</w:t>
            </w:r>
          </w:p>
        </w:tc>
        <w:tc>
          <w:tcPr>
            <w:tcW w:w="3899" w:type="pct"/>
            <w:vAlign w:val="center"/>
          </w:tcPr>
          <w:p w14:paraId="606A8445">
            <w:pPr>
              <w:shd w:val="clear" w:color="auto" w:fill="FFFFFF"/>
              <w:ind w:firstLine="0" w:firstLineChars="0"/>
              <w:rPr>
                <w:rFonts w:hint="eastAsia" w:cs="仿宋"/>
                <w:color w:val="000000"/>
              </w:rPr>
            </w:pPr>
            <w:r>
              <w:rPr>
                <w:rFonts w:hint="eastAsia" w:cs="仿宋"/>
                <w:color w:val="000000"/>
              </w:rPr>
              <w:t>根据产品综合性价比给予评分，优（100*0.</w:t>
            </w:r>
            <w:r>
              <w:rPr>
                <w:rFonts w:hint="eastAsia" w:cs="仿宋"/>
                <w:color w:val="000000"/>
                <w:lang w:val="en-US" w:eastAsia="zh-CN"/>
              </w:rPr>
              <w:t>15</w:t>
            </w:r>
            <w:r>
              <w:rPr>
                <w:rFonts w:hint="eastAsia" w:cs="仿宋"/>
                <w:color w:val="000000"/>
              </w:rPr>
              <w:t>)分，良（80*0.</w:t>
            </w:r>
            <w:r>
              <w:rPr>
                <w:rFonts w:hint="eastAsia" w:cs="仿宋"/>
                <w:color w:val="000000"/>
                <w:lang w:val="en-US" w:eastAsia="zh-CN"/>
              </w:rPr>
              <w:t>15</w:t>
            </w:r>
            <w:r>
              <w:rPr>
                <w:rFonts w:hint="eastAsia" w:cs="仿宋"/>
                <w:color w:val="000000"/>
              </w:rPr>
              <w:t>）分，中（60*0.</w:t>
            </w:r>
            <w:r>
              <w:rPr>
                <w:rFonts w:hint="eastAsia" w:cs="仿宋"/>
                <w:color w:val="000000"/>
                <w:lang w:val="en-US" w:eastAsia="zh-CN"/>
              </w:rPr>
              <w:t>15</w:t>
            </w:r>
            <w:r>
              <w:rPr>
                <w:rFonts w:hint="eastAsia" w:cs="仿宋"/>
                <w:color w:val="000000"/>
              </w:rPr>
              <w:t>）分，差（40*0.</w:t>
            </w:r>
            <w:r>
              <w:rPr>
                <w:rFonts w:hint="eastAsia" w:cs="仿宋"/>
                <w:color w:val="000000"/>
                <w:lang w:val="en-US" w:eastAsia="zh-CN"/>
              </w:rPr>
              <w:t>15</w:t>
            </w:r>
            <w:r>
              <w:rPr>
                <w:rFonts w:hint="eastAsia" w:cs="仿宋"/>
                <w:color w:val="000000"/>
              </w:rPr>
              <w:t>）分。(分值为整数，最高为</w:t>
            </w:r>
            <w:r>
              <w:rPr>
                <w:rFonts w:hint="eastAsia" w:cs="仿宋"/>
                <w:color w:val="000000"/>
                <w:lang w:val="en-US" w:eastAsia="zh-CN"/>
              </w:rPr>
              <w:t>15</w:t>
            </w:r>
            <w:r>
              <w:rPr>
                <w:rFonts w:hint="eastAsia" w:cs="仿宋"/>
                <w:color w:val="000000"/>
              </w:rPr>
              <w:t>分，最低为</w:t>
            </w:r>
            <w:r>
              <w:rPr>
                <w:rFonts w:hint="eastAsia" w:cs="仿宋"/>
                <w:color w:val="000000"/>
                <w:lang w:val="en-US" w:eastAsia="zh-CN"/>
              </w:rPr>
              <w:t>6</w:t>
            </w:r>
            <w:r>
              <w:rPr>
                <w:rFonts w:hint="eastAsia" w:cs="仿宋"/>
                <w:color w:val="000000"/>
              </w:rPr>
              <w:t>分，特提醒，如差评请注明理由）。</w:t>
            </w:r>
          </w:p>
        </w:tc>
        <w:tc>
          <w:tcPr>
            <w:tcW w:w="718" w:type="pct"/>
            <w:vAlign w:val="center"/>
          </w:tcPr>
          <w:p w14:paraId="34E7ED35">
            <w:pPr>
              <w:ind w:firstLine="0" w:firstLineChars="0"/>
              <w:jc w:val="center"/>
              <w:rPr>
                <w:rFonts w:hint="default" w:eastAsiaTheme="minorEastAsia"/>
                <w:bCs/>
                <w:szCs w:val="24"/>
                <w:lang w:val="en-US" w:eastAsia="zh-CN"/>
              </w:rPr>
            </w:pPr>
            <w:r>
              <w:rPr>
                <w:rFonts w:hint="eastAsia"/>
                <w:bCs/>
                <w:szCs w:val="24"/>
                <w:lang w:val="en-US" w:eastAsia="zh-CN"/>
              </w:rPr>
              <w:t>15</w:t>
            </w:r>
          </w:p>
        </w:tc>
      </w:tr>
    </w:tbl>
    <w:p w14:paraId="043BEDB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00364D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5B420E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2C3E87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08ABA9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13CF24B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p>
    <w:p w14:paraId="6F1360C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30"/>
          <w:szCs w:val="30"/>
          <w:lang w:val="en-US" w:eastAsia="zh-CN"/>
        </w:rPr>
      </w:pPr>
    </w:p>
    <w:p w14:paraId="0D05EC13">
      <w:pPr>
        <w:rPr>
          <w:rFonts w:hint="default"/>
          <w:lang w:val="en-US" w:eastAsia="zh-CN"/>
        </w:rPr>
      </w:pPr>
    </w:p>
    <w:p w14:paraId="0725CB46">
      <w:pPr>
        <w:rPr>
          <w:rFonts w:hint="default"/>
          <w:lang w:val="en-US" w:eastAsia="zh-CN"/>
        </w:rPr>
      </w:pPr>
    </w:p>
    <w:p w14:paraId="02EED2CB">
      <w:pPr>
        <w:jc w:val="left"/>
        <w:rPr>
          <w:rFonts w:hint="default"/>
          <w:lang w:val="en-US" w:eastAsia="zh-CN"/>
        </w:rPr>
      </w:pPr>
    </w:p>
    <w:p w14:paraId="366B982B">
      <w:pPr>
        <w:rPr>
          <w:rFonts w:hint="default"/>
          <w:lang w:val="en-US" w:eastAsia="zh-CN"/>
        </w:rPr>
      </w:pPr>
    </w:p>
    <w:p w14:paraId="2CB3D92A">
      <w:pPr>
        <w:ind w:firstLine="480"/>
        <w:rPr>
          <w:rFonts w:hint="eastAsia"/>
          <w:lang w:val="en-US" w:eastAsia="zh-CN"/>
        </w:rPr>
      </w:pPr>
    </w:p>
    <w:p w14:paraId="003C21EF">
      <w:pPr>
        <w:rPr>
          <w:rFonts w:hint="eastAsia"/>
          <w:lang w:val="en-US" w:eastAsia="zh-CN"/>
        </w:rPr>
      </w:pPr>
    </w:p>
    <w:p w14:paraId="1D2063E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43A5"/>
    <w:multiLevelType w:val="multilevel"/>
    <w:tmpl w:val="125043A5"/>
    <w:lvl w:ilvl="0" w:tentative="0">
      <w:start w:val="1"/>
      <w:numFmt w:val="chineseCountingThousand"/>
      <w:suff w:val="space"/>
      <w:lvlText w:val="%1、"/>
      <w:lvlJc w:val="left"/>
      <w:pPr>
        <w:ind w:left="0" w:firstLine="0"/>
      </w:pPr>
      <w:rPr>
        <w:rFonts w:hint="eastAsia"/>
      </w:rPr>
    </w:lvl>
    <w:lvl w:ilvl="1" w:tentative="0">
      <w:start w:val="1"/>
      <w:numFmt w:val="decimal"/>
      <w:pStyle w:val="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
    <w:nsid w:val="41E8DEDA"/>
    <w:multiLevelType w:val="singleLevel"/>
    <w:tmpl w:val="41E8DED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8190A"/>
    <w:rsid w:val="042A2F4E"/>
    <w:rsid w:val="0C743744"/>
    <w:rsid w:val="108D6F74"/>
    <w:rsid w:val="18B352B0"/>
    <w:rsid w:val="1B75684C"/>
    <w:rsid w:val="1DE52176"/>
    <w:rsid w:val="29472CF7"/>
    <w:rsid w:val="32C264FD"/>
    <w:rsid w:val="40A11D0E"/>
    <w:rsid w:val="4D98190A"/>
    <w:rsid w:val="66F3073A"/>
    <w:rsid w:val="6E301B0B"/>
    <w:rsid w:val="78EB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1"/>
    <w:pPr>
      <w:keepNext/>
      <w:keepLines/>
      <w:numPr>
        <w:ilvl w:val="1"/>
        <w:numId w:val="1"/>
      </w:numPr>
      <w:spacing w:before="160" w:after="160"/>
      <w:ind w:firstLineChars="0"/>
      <w:outlineLvl w:val="1"/>
    </w:pPr>
    <w:rPr>
      <w:rFonts w:eastAsiaTheme="majorEastAsia" w:cstheme="majorBidi"/>
      <w:b/>
      <w:bCs/>
      <w:sz w:val="30"/>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No Spacing"/>
    <w:qFormat/>
    <w:uiPriority w:val="1"/>
    <w:pPr>
      <w:widowControl w:val="0"/>
      <w:spacing w:line="360" w:lineRule="auto"/>
      <w:jc w:val="both"/>
    </w:pPr>
    <w:rPr>
      <w:rFonts w:ascii="宋体" w:hAnsi="宋体" w:eastAsiaTheme="minorEastAsia" w:cstheme="minorBidi"/>
      <w:kern w:val="2"/>
      <w:sz w:val="24"/>
      <w:szCs w:val="22"/>
      <w:lang w:val="en-US" w:eastAsia="zh-CN" w:bidi="ar-SA"/>
    </w:rPr>
  </w:style>
  <w:style w:type="character" w:customStyle="1" w:styleId="6">
    <w:name w:val="mini-outputtext1"/>
    <w:basedOn w:val="7"/>
    <w:link w:val="1"/>
    <w:qFormat/>
    <w:uiPriority w:val="0"/>
    <w:rPr>
      <w:rFonts w:asciiTheme="minorHAnsi" w:hAnsiTheme="minorHAnsi" w:eastAsiaTheme="minorEastAsia" w:cstheme="minorBidi"/>
      <w:kern w:val="2"/>
      <w:sz w:val="21"/>
      <w:szCs w:val="24"/>
      <w:lang w:val="en-US" w:eastAsia="zh-CN" w:bidi="ar-SA"/>
    </w:rPr>
  </w:style>
  <w:style w:type="character" w:customStyle="1" w:styleId="7">
    <w:name w:val="默认段落字体1"/>
    <w:link w:val="1"/>
    <w:unhideWhenUsed/>
    <w:qFormat/>
    <w:uiPriority w:val="1"/>
  </w:style>
  <w:style w:type="character" w:customStyle="1" w:styleId="8">
    <w:name w:val="font31"/>
    <w:basedOn w:val="7"/>
    <w:link w:val="1"/>
    <w:qFormat/>
    <w:uiPriority w:val="0"/>
    <w:rPr>
      <w:rFonts w:hint="eastAsia" w:ascii="仿宋" w:hAnsi="仿宋" w:eastAsia="仿宋" w:cs="仿宋"/>
      <w:color w:val="000000"/>
      <w:sz w:val="20"/>
      <w:szCs w:val="20"/>
      <w:u w:val="none"/>
    </w:rPr>
  </w:style>
  <w:style w:type="character" w:customStyle="1" w:styleId="9">
    <w:name w:val="font21"/>
    <w:basedOn w:val="7"/>
    <w:link w:val="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1891</Words>
  <Characters>1967</Characters>
  <Lines>0</Lines>
  <Paragraphs>0</Paragraphs>
  <TotalTime>2</TotalTime>
  <ScaleCrop>false</ScaleCrop>
  <LinksUpToDate>false</LinksUpToDate>
  <CharactersWithSpaces>1973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2025-06-05T01:49:00Z</dcterms:created>
  <dc:creator>J.</dc:creator>
  <cp:lastModifiedBy>哼哼哈嘿</cp:lastModifiedBy>
  <dcterms:modified xsi:type="dcterms:W3CDTF">2025-06-09T02:58:48Z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CC4D3FCC938F455881A6BABAA70DD7CA_13</vt:lpwstr>
  </property>
  <property fmtid="{D5CDD505-2E9C-101B-9397-08002B2CF9AE}" pid="4" name="KSOTemplateDocerSaveRecord">
    <vt:lpwstr>eyJoZGlkIjoiZGM0MDdjZTI1NzQ3NDVhYzc2YWNhYjNhNzA5NDE3NTkiLCJ1c2VySWQiOiIxNzA2NTIxODQ4In0=</vt:lpwstr>
  </property>
</Properties>
</file>